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45A" w:rsidRPr="0075645A" w:rsidRDefault="0075645A" w:rsidP="0075645A">
      <w:pPr>
        <w:jc w:val="left"/>
        <w:rPr>
          <w:rFonts w:hAnsi="ＭＳ 明朝"/>
          <w:szCs w:val="21"/>
        </w:rPr>
      </w:pPr>
      <w:r w:rsidRPr="0075645A">
        <w:rPr>
          <w:rFonts w:hAnsi="ＭＳ 明朝" w:hint="eastAsia"/>
          <w:szCs w:val="21"/>
        </w:rPr>
        <w:t>様式第３号（第３条関係）</w:t>
      </w:r>
    </w:p>
    <w:p w:rsidR="0075645A" w:rsidRPr="0075645A" w:rsidRDefault="0075645A" w:rsidP="0075645A">
      <w:pPr>
        <w:jc w:val="left"/>
        <w:rPr>
          <w:rFonts w:hAnsi="ＭＳ 明朝"/>
          <w:szCs w:val="21"/>
        </w:rPr>
      </w:pPr>
    </w:p>
    <w:p w:rsidR="0075645A" w:rsidRPr="0075645A" w:rsidRDefault="0075645A" w:rsidP="0075645A">
      <w:pPr>
        <w:jc w:val="left"/>
        <w:rPr>
          <w:sz w:val="16"/>
          <w:szCs w:val="16"/>
        </w:rPr>
      </w:pPr>
    </w:p>
    <w:p w:rsidR="0075645A" w:rsidRPr="0075645A" w:rsidRDefault="0075645A" w:rsidP="0075645A">
      <w:pPr>
        <w:jc w:val="center"/>
        <w:rPr>
          <w:rFonts w:hAnsi="ＭＳ 明朝"/>
          <w:szCs w:val="21"/>
        </w:rPr>
      </w:pPr>
      <w:r w:rsidRPr="0075645A">
        <w:rPr>
          <w:rFonts w:hAnsi="ＭＳ 明朝" w:hint="eastAsia"/>
          <w:szCs w:val="21"/>
        </w:rPr>
        <w:t>道路サポーター確認書</w:t>
      </w:r>
    </w:p>
    <w:p w:rsidR="0075645A" w:rsidRPr="0075645A" w:rsidRDefault="0075645A" w:rsidP="0075645A">
      <w:pPr>
        <w:jc w:val="center"/>
        <w:rPr>
          <w:rFonts w:hAnsi="ＭＳ 明朝"/>
          <w:szCs w:val="21"/>
        </w:rPr>
      </w:pPr>
    </w:p>
    <w:tbl>
      <w:tblPr>
        <w:tblW w:w="90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62"/>
        <w:gridCol w:w="7104"/>
      </w:tblGrid>
      <w:tr w:rsidR="0075645A" w:rsidRPr="0075645A" w:rsidTr="00281291">
        <w:trPr>
          <w:trHeight w:val="559"/>
        </w:trPr>
        <w:tc>
          <w:tcPr>
            <w:tcW w:w="9066" w:type="dxa"/>
            <w:gridSpan w:val="2"/>
            <w:vAlign w:val="center"/>
          </w:tcPr>
          <w:p w:rsidR="0075645A" w:rsidRPr="0075645A" w:rsidRDefault="0075645A" w:rsidP="0075645A">
            <w:pPr>
              <w:jc w:val="center"/>
              <w:rPr>
                <w:rFonts w:ascii="Century" w:hint="eastAsia"/>
                <w:snapToGrid/>
                <w:kern w:val="2"/>
                <w:szCs w:val="21"/>
              </w:rPr>
            </w:pPr>
            <w:r w:rsidRPr="0075645A">
              <w:rPr>
                <w:rFonts w:ascii="Century" w:hint="eastAsia"/>
                <w:snapToGrid/>
                <w:kern w:val="2"/>
                <w:szCs w:val="21"/>
              </w:rPr>
              <w:t>確認事項</w:t>
            </w:r>
          </w:p>
        </w:tc>
      </w:tr>
      <w:tr w:rsidR="0075645A" w:rsidRPr="0075645A" w:rsidTr="00281291">
        <w:trPr>
          <w:trHeight w:val="181"/>
        </w:trPr>
        <w:tc>
          <w:tcPr>
            <w:tcW w:w="1962" w:type="dxa"/>
            <w:vMerge w:val="restart"/>
            <w:vAlign w:val="center"/>
          </w:tcPr>
          <w:p w:rsidR="0075645A" w:rsidRPr="0075645A" w:rsidRDefault="0075645A" w:rsidP="0075645A">
            <w:pPr>
              <w:ind w:rightChars="20" w:right="42"/>
              <w:jc w:val="center"/>
              <w:rPr>
                <w:rFonts w:ascii="Century"/>
                <w:snapToGrid/>
                <w:kern w:val="2"/>
                <w:szCs w:val="24"/>
              </w:rPr>
            </w:pPr>
            <w:r w:rsidRPr="0075645A">
              <w:rPr>
                <w:rFonts w:ascii="Century" w:hint="eastAsia"/>
                <w:snapToGrid/>
                <w:kern w:val="2"/>
                <w:szCs w:val="24"/>
              </w:rPr>
              <w:t>団体等の名称</w:t>
            </w:r>
          </w:p>
        </w:tc>
        <w:tc>
          <w:tcPr>
            <w:tcW w:w="7104" w:type="dxa"/>
          </w:tcPr>
          <w:p w:rsidR="0075645A" w:rsidRPr="0075645A" w:rsidRDefault="0075645A" w:rsidP="0075645A">
            <w:pPr>
              <w:widowControl/>
            </w:pPr>
            <w:r w:rsidRPr="0075645A">
              <w:rPr>
                <w:rFonts w:hint="eastAsia"/>
                <w:sz w:val="16"/>
              </w:rPr>
              <w:t xml:space="preserve">ふりがな　　</w:t>
            </w:r>
          </w:p>
        </w:tc>
      </w:tr>
      <w:tr w:rsidR="0075645A" w:rsidRPr="0075645A" w:rsidTr="00281291">
        <w:trPr>
          <w:trHeight w:val="826"/>
        </w:trPr>
        <w:tc>
          <w:tcPr>
            <w:tcW w:w="1962" w:type="dxa"/>
            <w:vMerge/>
          </w:tcPr>
          <w:p w:rsidR="0075645A" w:rsidRPr="0075645A" w:rsidRDefault="0075645A" w:rsidP="0075645A">
            <w:pPr>
              <w:ind w:rightChars="20" w:right="42"/>
              <w:jc w:val="center"/>
              <w:rPr>
                <w:rFonts w:ascii="Century" w:hint="eastAsia"/>
                <w:snapToGrid/>
                <w:kern w:val="2"/>
                <w:szCs w:val="24"/>
              </w:rPr>
            </w:pPr>
          </w:p>
        </w:tc>
        <w:tc>
          <w:tcPr>
            <w:tcW w:w="7104" w:type="dxa"/>
          </w:tcPr>
          <w:p w:rsidR="0075645A" w:rsidRPr="0075645A" w:rsidRDefault="0075645A" w:rsidP="0075645A">
            <w:pPr>
              <w:widowControl/>
              <w:rPr>
                <w:rFonts w:ascii="ＭＳ ゴシック" w:eastAsia="ＭＳ ゴシック" w:hAnsi="ＭＳ ゴシック" w:hint="eastAsia"/>
                <w:sz w:val="24"/>
              </w:rPr>
            </w:pPr>
            <w:r w:rsidRPr="0075645A">
              <w:rPr>
                <w:rFonts w:ascii="ＭＳ ゴシック" w:eastAsia="ＭＳ ゴシック" w:hAnsi="ＭＳ ゴシック" w:hint="eastAsia"/>
                <w:sz w:val="24"/>
              </w:rPr>
              <w:t xml:space="preserve">　　　　</w:t>
            </w:r>
          </w:p>
        </w:tc>
      </w:tr>
      <w:tr w:rsidR="0075645A" w:rsidRPr="0075645A" w:rsidTr="00281291">
        <w:trPr>
          <w:trHeight w:val="1073"/>
        </w:trPr>
        <w:tc>
          <w:tcPr>
            <w:tcW w:w="1962" w:type="dxa"/>
            <w:vAlign w:val="center"/>
          </w:tcPr>
          <w:p w:rsidR="0075645A" w:rsidRPr="0075645A" w:rsidRDefault="0075645A" w:rsidP="0075645A">
            <w:pPr>
              <w:jc w:val="center"/>
              <w:rPr>
                <w:rFonts w:hint="eastAsia"/>
              </w:rPr>
            </w:pPr>
            <w:r w:rsidRPr="0075645A">
              <w:rPr>
                <w:rFonts w:hint="eastAsia"/>
              </w:rPr>
              <w:t>活動区域</w:t>
            </w:r>
          </w:p>
        </w:tc>
        <w:tc>
          <w:tcPr>
            <w:tcW w:w="7104" w:type="dxa"/>
          </w:tcPr>
          <w:p w:rsidR="0075645A" w:rsidRPr="0075645A" w:rsidRDefault="0075645A" w:rsidP="0075645A">
            <w:pPr>
              <w:spacing w:line="276" w:lineRule="auto"/>
              <w:ind w:leftChars="965" w:left="2026"/>
              <w:rPr>
                <w:rFonts w:hint="eastAsia"/>
                <w:sz w:val="20"/>
                <w:szCs w:val="20"/>
              </w:rPr>
            </w:pPr>
            <w:r w:rsidRPr="0075645A">
              <w:rPr>
                <w:rFonts w:hint="eastAsia"/>
                <w:sz w:val="20"/>
                <w:szCs w:val="20"/>
                <w:vertAlign w:val="subscript"/>
              </w:rPr>
              <w:t>（町丁目）　　　　　　　　　　　　　　　　　　　　　（町丁目）</w:t>
            </w:r>
          </w:p>
          <w:p w:rsidR="0075645A" w:rsidRPr="0075645A" w:rsidRDefault="0075645A" w:rsidP="0075645A">
            <w:pPr>
              <w:spacing w:line="276" w:lineRule="auto"/>
              <w:rPr>
                <w:rFonts w:hint="eastAsia"/>
              </w:rPr>
            </w:pPr>
            <w:r w:rsidRPr="0075645A">
              <w:rPr>
                <w:rFonts w:hint="eastAsia"/>
              </w:rPr>
              <w:t xml:space="preserve">・区　域：　　　　区　　　　　　　　　　～　　　　区　　　　　　　　　</w:t>
            </w:r>
          </w:p>
        </w:tc>
      </w:tr>
      <w:tr w:rsidR="0075645A" w:rsidRPr="0075645A" w:rsidTr="00281291">
        <w:trPr>
          <w:trHeight w:val="2464"/>
        </w:trPr>
        <w:tc>
          <w:tcPr>
            <w:tcW w:w="1962" w:type="dxa"/>
            <w:vAlign w:val="center"/>
          </w:tcPr>
          <w:p w:rsidR="0075645A" w:rsidRPr="0075645A" w:rsidRDefault="0075645A" w:rsidP="0075645A">
            <w:pPr>
              <w:ind w:leftChars="88" w:left="185" w:rightChars="87" w:right="183"/>
              <w:jc w:val="center"/>
              <w:rPr>
                <w:rFonts w:hint="eastAsia"/>
              </w:rPr>
            </w:pPr>
            <w:r w:rsidRPr="0075645A">
              <w:rPr>
                <w:rFonts w:hint="eastAsia"/>
              </w:rPr>
              <w:t>活動内容</w:t>
            </w:r>
          </w:p>
          <w:p w:rsidR="0075645A" w:rsidRPr="0075645A" w:rsidRDefault="0075645A" w:rsidP="0075645A">
            <w:pPr>
              <w:spacing w:line="240" w:lineRule="exact"/>
              <w:ind w:rightChars="20" w:right="42"/>
              <w:rPr>
                <w:rFonts w:hint="eastAsia"/>
                <w:sz w:val="16"/>
                <w:szCs w:val="16"/>
              </w:rPr>
            </w:pPr>
          </w:p>
        </w:tc>
        <w:tc>
          <w:tcPr>
            <w:tcW w:w="7104" w:type="dxa"/>
          </w:tcPr>
          <w:p w:rsidR="0075645A" w:rsidRPr="0075645A" w:rsidRDefault="0075645A" w:rsidP="0075645A">
            <w:pPr>
              <w:spacing w:before="120"/>
              <w:rPr>
                <w:rFonts w:hint="eastAsia"/>
              </w:rPr>
            </w:pPr>
            <w:r w:rsidRPr="0075645A">
              <w:rPr>
                <w:rFonts w:hint="eastAsia"/>
                <w:sz w:val="22"/>
              </w:rPr>
              <w:t xml:space="preserve">□ </w:t>
            </w:r>
            <w:r w:rsidRPr="0075645A">
              <w:rPr>
                <w:rFonts w:hint="eastAsia"/>
              </w:rPr>
              <w:t xml:space="preserve">美化清掃　</w:t>
            </w:r>
            <w:r w:rsidRPr="0075645A">
              <w:rPr>
                <w:rFonts w:hint="eastAsia"/>
                <w:sz w:val="16"/>
                <w:szCs w:val="16"/>
              </w:rPr>
              <w:t>※路面・防護柵類の清掃、路肩・植樹桝の除草等</w:t>
            </w:r>
          </w:p>
          <w:p w:rsidR="0075645A" w:rsidRPr="0075645A" w:rsidRDefault="0075645A" w:rsidP="0075645A">
            <w:pPr>
              <w:spacing w:before="120"/>
              <w:rPr>
                <w:rFonts w:hint="eastAsia"/>
              </w:rPr>
            </w:pPr>
            <w:r w:rsidRPr="0075645A">
              <w:rPr>
                <w:rFonts w:hint="eastAsia"/>
                <w:sz w:val="22"/>
              </w:rPr>
              <w:t xml:space="preserve">□ </w:t>
            </w:r>
            <w:r w:rsidRPr="0075645A">
              <w:rPr>
                <w:rFonts w:hint="eastAsia"/>
              </w:rPr>
              <w:t xml:space="preserve">緑化活動　</w:t>
            </w:r>
            <w:r w:rsidRPr="0075645A">
              <w:rPr>
                <w:rFonts w:hint="eastAsia"/>
                <w:sz w:val="16"/>
                <w:szCs w:val="16"/>
              </w:rPr>
              <w:t>※草花類の捕植・施肥・水やり等</w:t>
            </w:r>
          </w:p>
          <w:p w:rsidR="0075645A" w:rsidRPr="0075645A" w:rsidRDefault="0075645A" w:rsidP="0075645A">
            <w:pPr>
              <w:spacing w:before="120"/>
              <w:rPr>
                <w:rFonts w:hint="eastAsia"/>
              </w:rPr>
            </w:pPr>
            <w:r w:rsidRPr="0075645A">
              <w:rPr>
                <w:rFonts w:hint="eastAsia"/>
                <w:sz w:val="22"/>
              </w:rPr>
              <w:t xml:space="preserve">□ </w:t>
            </w:r>
            <w:r w:rsidRPr="0075645A">
              <w:rPr>
                <w:rFonts w:hint="eastAsia"/>
              </w:rPr>
              <w:t xml:space="preserve">補修活動　</w:t>
            </w:r>
            <w:r w:rsidRPr="0075645A">
              <w:rPr>
                <w:rFonts w:hint="eastAsia"/>
                <w:sz w:val="16"/>
                <w:szCs w:val="16"/>
              </w:rPr>
              <w:t>※防護柵類のペンキ塗替等</w:t>
            </w:r>
          </w:p>
          <w:p w:rsidR="0075645A" w:rsidRPr="0075645A" w:rsidRDefault="0075645A" w:rsidP="0075645A">
            <w:pPr>
              <w:spacing w:before="120"/>
            </w:pPr>
            <w:r w:rsidRPr="0075645A">
              <w:rPr>
                <w:rFonts w:hint="eastAsia"/>
                <w:sz w:val="22"/>
              </w:rPr>
              <w:t xml:space="preserve">□ </w:t>
            </w:r>
            <w:r w:rsidRPr="0075645A">
              <w:rPr>
                <w:rFonts w:hint="eastAsia"/>
              </w:rPr>
              <w:t xml:space="preserve">損傷情報の通報　</w:t>
            </w:r>
            <w:r w:rsidRPr="0075645A">
              <w:rPr>
                <w:rFonts w:hint="eastAsia"/>
                <w:sz w:val="16"/>
                <w:szCs w:val="16"/>
              </w:rPr>
              <w:t>※路面の損傷、道路構造物等の異常、災害情報等</w:t>
            </w:r>
          </w:p>
        </w:tc>
      </w:tr>
      <w:tr w:rsidR="0075645A" w:rsidRPr="0075645A" w:rsidTr="00281291">
        <w:trPr>
          <w:trHeight w:val="3527"/>
        </w:trPr>
        <w:tc>
          <w:tcPr>
            <w:tcW w:w="1962" w:type="dxa"/>
            <w:tcBorders>
              <w:bottom w:val="single" w:sz="4" w:space="0" w:color="000000"/>
            </w:tcBorders>
            <w:vAlign w:val="center"/>
          </w:tcPr>
          <w:p w:rsidR="0075645A" w:rsidRPr="0075645A" w:rsidRDefault="0075645A" w:rsidP="0075645A">
            <w:pPr>
              <w:jc w:val="center"/>
              <w:rPr>
                <w:rFonts w:ascii="Century" w:hint="eastAsia"/>
                <w:snapToGrid/>
                <w:kern w:val="2"/>
                <w:szCs w:val="24"/>
              </w:rPr>
            </w:pPr>
            <w:r w:rsidRPr="0075645A">
              <w:rPr>
                <w:rFonts w:ascii="Century" w:hint="eastAsia"/>
                <w:snapToGrid/>
                <w:kern w:val="2"/>
                <w:szCs w:val="24"/>
              </w:rPr>
              <w:t>確認事項</w:t>
            </w:r>
          </w:p>
        </w:tc>
        <w:tc>
          <w:tcPr>
            <w:tcW w:w="7104" w:type="dxa"/>
            <w:tcBorders>
              <w:bottom w:val="single" w:sz="4" w:space="0" w:color="000000"/>
            </w:tcBorders>
            <w:vAlign w:val="center"/>
          </w:tcPr>
          <w:p w:rsidR="0075645A" w:rsidRPr="0075645A" w:rsidRDefault="0075645A" w:rsidP="0075645A">
            <w:pPr>
              <w:snapToGrid w:val="0"/>
              <w:spacing w:line="300" w:lineRule="auto"/>
              <w:rPr>
                <w:rFonts w:hAnsi="ＭＳ 明朝"/>
                <w:szCs w:val="21"/>
              </w:rPr>
            </w:pPr>
            <w:r w:rsidRPr="0075645A">
              <w:rPr>
                <w:rFonts w:hAnsi="ＭＳ 明朝" w:hint="eastAsia"/>
                <w:szCs w:val="21"/>
              </w:rPr>
              <w:t>（１）年１回活動計画の提出及び活動報告を行うこと。</w:t>
            </w:r>
          </w:p>
          <w:p w:rsidR="0075645A" w:rsidRPr="0075645A" w:rsidRDefault="0075645A" w:rsidP="0075645A">
            <w:pPr>
              <w:snapToGrid w:val="0"/>
              <w:spacing w:line="300" w:lineRule="auto"/>
              <w:ind w:left="420" w:hangingChars="200" w:hanging="420"/>
              <w:rPr>
                <w:rFonts w:hAnsi="ＭＳ 明朝"/>
                <w:szCs w:val="21"/>
              </w:rPr>
            </w:pPr>
            <w:r w:rsidRPr="0075645A">
              <w:rPr>
                <w:rFonts w:hAnsi="ＭＳ 明朝" w:hint="eastAsia"/>
                <w:szCs w:val="21"/>
              </w:rPr>
              <w:t>（２）活動構成員に変更があった場合は、速やかに新しい名簿を提出すること。</w:t>
            </w:r>
          </w:p>
          <w:p w:rsidR="0075645A" w:rsidRPr="0075645A" w:rsidRDefault="0075645A" w:rsidP="0075645A">
            <w:pPr>
              <w:snapToGrid w:val="0"/>
              <w:spacing w:line="300" w:lineRule="auto"/>
              <w:ind w:left="420" w:hangingChars="200" w:hanging="420"/>
              <w:rPr>
                <w:rFonts w:hAnsi="ＭＳ 明朝" w:hint="eastAsia"/>
                <w:szCs w:val="21"/>
              </w:rPr>
            </w:pPr>
            <w:r w:rsidRPr="0075645A">
              <w:rPr>
                <w:rFonts w:hAnsi="ＭＳ 明朝" w:hint="eastAsia"/>
                <w:szCs w:val="21"/>
              </w:rPr>
              <w:t>（３）活動中は道路交通に支障が生じないように努めること。</w:t>
            </w:r>
          </w:p>
          <w:p w:rsidR="0075645A" w:rsidRPr="0075645A" w:rsidRDefault="0075645A" w:rsidP="0075645A">
            <w:pPr>
              <w:snapToGrid w:val="0"/>
              <w:spacing w:line="300" w:lineRule="auto"/>
              <w:ind w:left="17"/>
              <w:rPr>
                <w:rFonts w:hAnsi="ＭＳ 明朝" w:hint="eastAsia"/>
                <w:szCs w:val="21"/>
              </w:rPr>
            </w:pPr>
            <w:r w:rsidRPr="0075645A">
              <w:rPr>
                <w:rFonts w:hAnsi="ＭＳ 明朝" w:hint="eastAsia"/>
                <w:szCs w:val="21"/>
              </w:rPr>
              <w:t>（４）法令を遵守し、安全に十分注意し活動すること。</w:t>
            </w:r>
          </w:p>
          <w:p w:rsidR="0075645A" w:rsidRPr="0075645A" w:rsidRDefault="0075645A" w:rsidP="0075645A">
            <w:pPr>
              <w:snapToGrid w:val="0"/>
              <w:spacing w:line="300" w:lineRule="auto"/>
              <w:ind w:left="17"/>
              <w:rPr>
                <w:rFonts w:hAnsi="ＭＳ 明朝" w:hint="eastAsia"/>
                <w:szCs w:val="21"/>
              </w:rPr>
            </w:pPr>
            <w:r w:rsidRPr="0075645A">
              <w:rPr>
                <w:rFonts w:hAnsi="ＭＳ 明朝" w:hint="eastAsia"/>
                <w:szCs w:val="21"/>
              </w:rPr>
              <w:t>（５）活動中に事故が起こった場合は、速やかに報告すること。</w:t>
            </w:r>
          </w:p>
          <w:p w:rsidR="0075645A" w:rsidRPr="0075645A" w:rsidRDefault="0075645A" w:rsidP="0075645A">
            <w:pPr>
              <w:snapToGrid w:val="0"/>
              <w:spacing w:line="300" w:lineRule="auto"/>
              <w:ind w:left="657" w:hangingChars="313" w:hanging="657"/>
              <w:rPr>
                <w:rFonts w:hAnsi="ＭＳ 明朝" w:hint="eastAsia"/>
                <w:szCs w:val="21"/>
              </w:rPr>
            </w:pPr>
            <w:r w:rsidRPr="0075645A">
              <w:rPr>
                <w:rFonts w:hAnsi="ＭＳ 明朝" w:hint="eastAsia"/>
                <w:szCs w:val="21"/>
              </w:rPr>
              <w:t>（６）認定の取り消し又は認定抹消の申請をした場合は、貸与品を返還し、活動場所を原状回復すること。</w:t>
            </w:r>
          </w:p>
          <w:p w:rsidR="0075645A" w:rsidRPr="0075645A" w:rsidRDefault="0075645A" w:rsidP="0075645A">
            <w:pPr>
              <w:snapToGrid w:val="0"/>
              <w:spacing w:line="300" w:lineRule="auto"/>
              <w:rPr>
                <w:rFonts w:hAnsi="ＭＳ 明朝" w:hint="eastAsia"/>
                <w:szCs w:val="21"/>
              </w:rPr>
            </w:pPr>
            <w:r w:rsidRPr="0075645A">
              <w:rPr>
                <w:rFonts w:hAnsi="ＭＳ 明朝" w:hint="eastAsia"/>
                <w:szCs w:val="21"/>
              </w:rPr>
              <w:t>（７）その他</w:t>
            </w:r>
            <w:r w:rsidRPr="0075645A">
              <w:rPr>
                <w:rFonts w:hint="eastAsia"/>
              </w:rPr>
              <w:t xml:space="preserve">静岡市道路サポーター要綱の内容を遵守すること。　　　　　</w:t>
            </w:r>
          </w:p>
        </w:tc>
      </w:tr>
    </w:tbl>
    <w:p w:rsidR="0075645A" w:rsidRPr="0075645A" w:rsidRDefault="0075645A" w:rsidP="0075645A">
      <w:pPr>
        <w:jc w:val="left"/>
        <w:rPr>
          <w:rFonts w:hAnsi="ＭＳ 明朝"/>
          <w:szCs w:val="21"/>
        </w:rPr>
      </w:pPr>
    </w:p>
    <w:p w:rsidR="0075645A" w:rsidRPr="0075645A" w:rsidRDefault="0075645A" w:rsidP="0075645A">
      <w:pPr>
        <w:ind w:left="210" w:hangingChars="100" w:hanging="210"/>
        <w:jc w:val="left"/>
        <w:rPr>
          <w:rFonts w:hAnsi="ＭＳ 明朝"/>
          <w:szCs w:val="21"/>
        </w:rPr>
      </w:pPr>
      <w:r w:rsidRPr="0075645A">
        <w:rPr>
          <w:rFonts w:hAnsi="ＭＳ 明朝"/>
          <w:szCs w:val="21"/>
        </w:rPr>
        <w:t>※上記確認事項</w:t>
      </w:r>
      <w:r w:rsidRPr="0075645A">
        <w:rPr>
          <w:rFonts w:hAnsi="ＭＳ 明朝" w:hint="eastAsia"/>
          <w:szCs w:val="21"/>
        </w:rPr>
        <w:t>及び</w:t>
      </w:r>
      <w:r w:rsidRPr="0075645A">
        <w:rPr>
          <w:rFonts w:hAnsi="ＭＳ 明朝"/>
          <w:szCs w:val="21"/>
        </w:rPr>
        <w:t>『</w:t>
      </w:r>
      <w:r w:rsidRPr="0075645A">
        <w:rPr>
          <w:rFonts w:hAnsi="ＭＳ 明朝" w:hint="eastAsia"/>
          <w:szCs w:val="21"/>
        </w:rPr>
        <w:t>「静岡市道路サポーター」の手引き</w:t>
      </w:r>
      <w:r w:rsidRPr="0075645A">
        <w:rPr>
          <w:rFonts w:hAnsi="ＭＳ 明朝"/>
          <w:szCs w:val="21"/>
        </w:rPr>
        <w:t>』</w:t>
      </w:r>
      <w:r w:rsidRPr="0075645A">
        <w:rPr>
          <w:rFonts w:hAnsi="ＭＳ 明朝" w:hint="eastAsia"/>
          <w:szCs w:val="21"/>
        </w:rPr>
        <w:t>記載事項についてご確認ください。</w:t>
      </w:r>
    </w:p>
    <w:p w:rsidR="0075645A" w:rsidRPr="0075645A" w:rsidRDefault="0075645A" w:rsidP="0075645A">
      <w:pPr>
        <w:jc w:val="left"/>
        <w:rPr>
          <w:rFonts w:hAnsi="ＭＳ 明朝"/>
          <w:szCs w:val="21"/>
        </w:rPr>
      </w:pPr>
    </w:p>
    <w:p w:rsidR="0075645A" w:rsidRPr="0075645A" w:rsidRDefault="0075645A" w:rsidP="0075645A">
      <w:pPr>
        <w:jc w:val="left"/>
        <w:rPr>
          <w:rFonts w:hAnsi="ＭＳ 明朝"/>
          <w:szCs w:val="21"/>
        </w:rPr>
      </w:pPr>
    </w:p>
    <w:p w:rsidR="004E03EE" w:rsidRPr="0075645A" w:rsidRDefault="004E03EE" w:rsidP="0075645A">
      <w:pPr>
        <w:pStyle w:val="a3"/>
        <w:snapToGrid w:val="0"/>
        <w:spacing w:line="220" w:lineRule="exact"/>
        <w:jc w:val="left"/>
        <w:rPr>
          <w:rFonts w:hint="eastAsia"/>
          <w:sz w:val="16"/>
          <w:szCs w:val="16"/>
        </w:rPr>
      </w:pPr>
      <w:bookmarkStart w:id="0" w:name="_GoBack"/>
      <w:bookmarkEnd w:id="0"/>
    </w:p>
    <w:sectPr w:rsidR="004E03EE" w:rsidRPr="0075645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8DA" w:rsidRDefault="00D448DA" w:rsidP="0075645A">
      <w:r>
        <w:separator/>
      </w:r>
    </w:p>
  </w:endnote>
  <w:endnote w:type="continuationSeparator" w:id="0">
    <w:p w:rsidR="00D448DA" w:rsidRDefault="00D448DA" w:rsidP="00756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8DA" w:rsidRDefault="00D448DA" w:rsidP="0075645A">
      <w:r>
        <w:separator/>
      </w:r>
    </w:p>
  </w:footnote>
  <w:footnote w:type="continuationSeparator" w:id="0">
    <w:p w:rsidR="00D448DA" w:rsidRDefault="00D448DA" w:rsidP="007564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C17"/>
    <w:rsid w:val="004E03EE"/>
    <w:rsid w:val="0075645A"/>
    <w:rsid w:val="00C86C17"/>
    <w:rsid w:val="00D4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2C7D74"/>
  <w15:chartTrackingRefBased/>
  <w15:docId w15:val="{E79BD5E3-A6E9-416F-931A-5BC03627C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C17"/>
    <w:pPr>
      <w:widowControl w:val="0"/>
      <w:jc w:val="both"/>
    </w:pPr>
    <w:rPr>
      <w:rFonts w:ascii="ＭＳ 明朝" w:eastAsia="ＭＳ 明朝" w:hAnsi="Century" w:cs="Times New Roman"/>
      <w:snapToGrid w:val="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C86C17"/>
    <w:pPr>
      <w:jc w:val="center"/>
    </w:pPr>
    <w:rPr>
      <w:rFonts w:ascii="Century"/>
      <w:snapToGrid/>
      <w:kern w:val="2"/>
      <w:szCs w:val="24"/>
    </w:rPr>
  </w:style>
  <w:style w:type="character" w:customStyle="1" w:styleId="a4">
    <w:name w:val="記 (文字)"/>
    <w:basedOn w:val="a0"/>
    <w:link w:val="a3"/>
    <w:rsid w:val="00C86C17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7564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645A"/>
    <w:rPr>
      <w:rFonts w:ascii="ＭＳ 明朝" w:eastAsia="ＭＳ 明朝" w:hAnsi="Century" w:cs="Times New Roman"/>
      <w:snapToGrid w:val="0"/>
      <w:kern w:val="0"/>
    </w:rPr>
  </w:style>
  <w:style w:type="paragraph" w:styleId="a7">
    <w:name w:val="footer"/>
    <w:basedOn w:val="a"/>
    <w:link w:val="a8"/>
    <w:uiPriority w:val="99"/>
    <w:unhideWhenUsed/>
    <w:rsid w:val="007564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645A"/>
    <w:rPr>
      <w:rFonts w:ascii="ＭＳ 明朝" w:eastAsia="ＭＳ 明朝" w:hAnsi="Century" w:cs="Times New Roman"/>
      <w:snapToGrid w:val="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2019-05-17T01:59:00Z</dcterms:created>
  <dcterms:modified xsi:type="dcterms:W3CDTF">2021-02-26T05:55:00Z</dcterms:modified>
</cp:coreProperties>
</file>