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A44" w:rsidRPr="00622462" w:rsidRDefault="006A1A44" w:rsidP="006A1A44">
      <w:pPr>
        <w:widowControl w:val="0"/>
        <w:autoSpaceDE w:val="0"/>
        <w:autoSpaceDN w:val="0"/>
        <w:rPr>
          <w:rFonts w:hAnsi="Times New Roman"/>
          <w:snapToGrid w:val="0"/>
          <w:szCs w:val="20"/>
        </w:rPr>
      </w:pPr>
      <w:r w:rsidRPr="00622462">
        <w:rPr>
          <w:rFonts w:hAnsi="Times New Roman" w:hint="eastAsia"/>
          <w:snapToGrid w:val="0"/>
          <w:szCs w:val="20"/>
        </w:rPr>
        <w:t>様式第5</w:t>
      </w:r>
      <w:r>
        <w:rPr>
          <w:rFonts w:hAnsi="Times New Roman"/>
          <w:snapToGrid w:val="0"/>
          <w:szCs w:val="20"/>
        </w:rPr>
        <w:t>4</w:t>
      </w:r>
      <w:r w:rsidRPr="00622462">
        <w:rPr>
          <w:rFonts w:hAnsi="Times New Roman" w:hint="eastAsia"/>
          <w:snapToGrid w:val="0"/>
          <w:szCs w:val="20"/>
        </w:rPr>
        <w:t>号の２（第</w:t>
      </w:r>
      <w:r>
        <w:rPr>
          <w:rFonts w:hAnsi="Times New Roman" w:hint="eastAsia"/>
          <w:snapToGrid w:val="0"/>
          <w:szCs w:val="20"/>
        </w:rPr>
        <w:t>44</w:t>
      </w:r>
      <w:r w:rsidRPr="00622462">
        <w:rPr>
          <w:rFonts w:hAnsi="Times New Roman" w:hint="eastAsia"/>
          <w:snapToGrid w:val="0"/>
          <w:szCs w:val="20"/>
        </w:rPr>
        <w:t>条の２関係）</w:t>
      </w:r>
    </w:p>
    <w:p w:rsidR="006A1A44" w:rsidRPr="00622462" w:rsidRDefault="006A1A44" w:rsidP="006A1A44">
      <w:pPr>
        <w:widowControl w:val="0"/>
        <w:autoSpaceDE w:val="0"/>
        <w:autoSpaceDN w:val="0"/>
        <w:rPr>
          <w:rFonts w:hAnsi="Times New Roman" w:hint="eastAsia"/>
          <w:snapToGrid w:val="0"/>
          <w:szCs w:val="20"/>
        </w:rPr>
      </w:pPr>
    </w:p>
    <w:p w:rsidR="006A1A44" w:rsidRPr="00622462" w:rsidRDefault="006A1A44" w:rsidP="006A1A44">
      <w:pPr>
        <w:widowControl w:val="0"/>
        <w:autoSpaceDE w:val="0"/>
        <w:autoSpaceDN w:val="0"/>
        <w:jc w:val="center"/>
        <w:rPr>
          <w:rFonts w:hAnsi="Times New Roman"/>
          <w:snapToGrid w:val="0"/>
          <w:szCs w:val="20"/>
        </w:rPr>
      </w:pPr>
      <w:r w:rsidRPr="00622462">
        <w:rPr>
          <w:rFonts w:hAnsi="Times New Roman" w:hint="eastAsia"/>
          <w:snapToGrid w:val="0"/>
          <w:szCs w:val="20"/>
        </w:rPr>
        <w:t>指定自立支援医療機関</w:t>
      </w:r>
      <w:r>
        <w:rPr>
          <w:rFonts w:hAnsi="Times New Roman" w:hint="eastAsia"/>
          <w:snapToGrid w:val="0"/>
          <w:szCs w:val="20"/>
        </w:rPr>
        <w:t>（</w:t>
      </w:r>
      <w:r w:rsidRPr="00622462">
        <w:rPr>
          <w:rFonts w:hAnsi="Times New Roman" w:hint="eastAsia"/>
          <w:snapToGrid w:val="0"/>
          <w:szCs w:val="20"/>
        </w:rPr>
        <w:t>育成医療・更生医療・精神通院医療</w:t>
      </w:r>
      <w:r>
        <w:rPr>
          <w:rFonts w:hAnsi="Times New Roman" w:hint="eastAsia"/>
          <w:snapToGrid w:val="0"/>
          <w:szCs w:val="20"/>
        </w:rPr>
        <w:t>）</w:t>
      </w:r>
      <w:r w:rsidRPr="00622462">
        <w:rPr>
          <w:rFonts w:hAnsi="Times New Roman" w:hint="eastAsia"/>
          <w:snapToGrid w:val="0"/>
          <w:szCs w:val="20"/>
        </w:rPr>
        <w:t>休止等届出書</w:t>
      </w:r>
    </w:p>
    <w:p w:rsidR="006A1A44" w:rsidRPr="00622462" w:rsidRDefault="006A1A44" w:rsidP="006A1A44">
      <w:pPr>
        <w:widowControl w:val="0"/>
        <w:autoSpaceDE w:val="0"/>
        <w:autoSpaceDN w:val="0"/>
        <w:jc w:val="center"/>
        <w:rPr>
          <w:rFonts w:hAnsi="Times New Roman" w:hint="eastAsia"/>
          <w:snapToGrid w:val="0"/>
          <w:szCs w:val="20"/>
        </w:rPr>
      </w:pPr>
    </w:p>
    <w:p w:rsidR="006A1A44" w:rsidRPr="00622462" w:rsidRDefault="006A1A44" w:rsidP="006A1A44">
      <w:pPr>
        <w:widowControl w:val="0"/>
        <w:autoSpaceDE w:val="0"/>
        <w:autoSpaceDN w:val="0"/>
        <w:ind w:leftChars="100" w:left="210"/>
        <w:jc w:val="left"/>
        <w:rPr>
          <w:rFonts w:hAnsi="Times New Roman"/>
          <w:snapToGrid w:val="0"/>
          <w:szCs w:val="20"/>
        </w:rPr>
      </w:pPr>
      <w:r w:rsidRPr="00622462">
        <w:rPr>
          <w:rFonts w:hAnsi="Times New Roman" w:hint="eastAsia"/>
          <w:snapToGrid w:val="0"/>
          <w:szCs w:val="20"/>
        </w:rPr>
        <w:t>１　医療機関の所在地及び名称</w:t>
      </w:r>
    </w:p>
    <w:p w:rsidR="006A1A44" w:rsidRPr="00622462" w:rsidRDefault="006A1A44" w:rsidP="006A1A44">
      <w:pPr>
        <w:widowControl w:val="0"/>
        <w:autoSpaceDE w:val="0"/>
        <w:autoSpaceDN w:val="0"/>
        <w:ind w:leftChars="100" w:left="210"/>
        <w:jc w:val="left"/>
        <w:rPr>
          <w:rFonts w:hAnsi="Times New Roman"/>
          <w:szCs w:val="20"/>
        </w:rPr>
      </w:pPr>
      <w:r w:rsidRPr="00622462">
        <w:rPr>
          <w:rFonts w:hAnsi="Times New Roman" w:hint="eastAsia"/>
          <w:snapToGrid w:val="0"/>
          <w:szCs w:val="20"/>
        </w:rPr>
        <w:t>（１）所在地</w:t>
      </w:r>
    </w:p>
    <w:p w:rsidR="006A1A44" w:rsidRPr="00622462" w:rsidRDefault="006A1A44" w:rsidP="006A1A44">
      <w:pPr>
        <w:widowControl w:val="0"/>
        <w:autoSpaceDE w:val="0"/>
        <w:autoSpaceDN w:val="0"/>
        <w:ind w:leftChars="100" w:left="210"/>
        <w:jc w:val="left"/>
        <w:rPr>
          <w:rFonts w:hAnsi="Times New Roman"/>
          <w:snapToGrid w:val="0"/>
          <w:szCs w:val="20"/>
        </w:rPr>
      </w:pPr>
      <w:r w:rsidRPr="00622462">
        <w:rPr>
          <w:rFonts w:hAnsi="Times New Roman" w:hint="eastAsia"/>
          <w:snapToGrid w:val="0"/>
          <w:szCs w:val="20"/>
        </w:rPr>
        <w:t>（２）名称</w:t>
      </w:r>
    </w:p>
    <w:p w:rsidR="006A1A44" w:rsidRPr="00622462" w:rsidRDefault="006A1A44" w:rsidP="006A1A44">
      <w:pPr>
        <w:widowControl w:val="0"/>
        <w:autoSpaceDE w:val="0"/>
        <w:autoSpaceDN w:val="0"/>
        <w:ind w:leftChars="100" w:left="210"/>
        <w:jc w:val="left"/>
        <w:rPr>
          <w:rFonts w:hAnsi="Times New Roman" w:hint="eastAsia"/>
          <w:snapToGrid w:val="0"/>
          <w:szCs w:val="20"/>
        </w:rPr>
      </w:pPr>
    </w:p>
    <w:p w:rsidR="006A1A44" w:rsidRPr="00622462" w:rsidRDefault="006A1A44" w:rsidP="006A1A44">
      <w:pPr>
        <w:widowControl w:val="0"/>
        <w:autoSpaceDE w:val="0"/>
        <w:autoSpaceDN w:val="0"/>
        <w:ind w:leftChars="100" w:left="210"/>
        <w:jc w:val="left"/>
        <w:rPr>
          <w:rFonts w:hAnsi="Times New Roman"/>
          <w:snapToGrid w:val="0"/>
          <w:szCs w:val="20"/>
        </w:rPr>
      </w:pPr>
      <w:r w:rsidRPr="00622462">
        <w:rPr>
          <w:rFonts w:hAnsi="Times New Roman" w:hint="eastAsia"/>
          <w:snapToGrid w:val="0"/>
          <w:szCs w:val="20"/>
        </w:rPr>
        <w:t>２　届出事項（該当するものを○で囲むこと。）</w:t>
      </w:r>
    </w:p>
    <w:p w:rsidR="006A1A44" w:rsidRPr="00622462" w:rsidRDefault="006A1A44" w:rsidP="006A1A44">
      <w:pPr>
        <w:widowControl w:val="0"/>
        <w:autoSpaceDE w:val="0"/>
        <w:autoSpaceDN w:val="0"/>
        <w:ind w:leftChars="100" w:left="210"/>
        <w:jc w:val="left"/>
        <w:rPr>
          <w:rFonts w:hAnsi="Times New Roman" w:hint="eastAsia"/>
          <w:snapToGrid w:val="0"/>
          <w:szCs w:val="20"/>
        </w:rPr>
      </w:pPr>
      <w:r>
        <w:rPr>
          <w:rFonts w:hAnsi="Times New Roman" w:hint="eastAsia"/>
          <w:snapToGrid w:val="0"/>
          <w:szCs w:val="20"/>
        </w:rPr>
        <w:t>（１）</w:t>
      </w:r>
      <w:r w:rsidRPr="00622462">
        <w:rPr>
          <w:rFonts w:hAnsi="Times New Roman" w:hint="eastAsia"/>
          <w:snapToGrid w:val="0"/>
          <w:szCs w:val="20"/>
        </w:rPr>
        <w:t>医療機関の業務の休止</w:t>
      </w:r>
    </w:p>
    <w:p w:rsidR="006A1A44" w:rsidRPr="00622462" w:rsidRDefault="006A1A44" w:rsidP="006A1A44">
      <w:pPr>
        <w:widowControl w:val="0"/>
        <w:autoSpaceDE w:val="0"/>
        <w:autoSpaceDN w:val="0"/>
        <w:ind w:leftChars="100" w:left="210"/>
        <w:jc w:val="left"/>
        <w:rPr>
          <w:rFonts w:hAnsi="Times New Roman" w:hint="eastAsia"/>
          <w:snapToGrid w:val="0"/>
          <w:szCs w:val="20"/>
        </w:rPr>
      </w:pPr>
      <w:r w:rsidRPr="00622462">
        <w:rPr>
          <w:rFonts w:hAnsi="Times New Roman" w:hint="eastAsia"/>
          <w:snapToGrid w:val="0"/>
          <w:szCs w:val="20"/>
        </w:rPr>
        <w:t>（２）医療機関の業務の廃止</w:t>
      </w:r>
    </w:p>
    <w:p w:rsidR="006A1A44" w:rsidRPr="00622462" w:rsidRDefault="006A1A44" w:rsidP="006A1A44">
      <w:pPr>
        <w:widowControl w:val="0"/>
        <w:autoSpaceDE w:val="0"/>
        <w:autoSpaceDN w:val="0"/>
        <w:ind w:leftChars="100" w:left="210"/>
        <w:jc w:val="left"/>
        <w:rPr>
          <w:rFonts w:hAnsi="Times New Roman" w:hint="eastAsia"/>
          <w:snapToGrid w:val="0"/>
          <w:szCs w:val="20"/>
        </w:rPr>
      </w:pPr>
      <w:r w:rsidRPr="00622462">
        <w:rPr>
          <w:rFonts w:hAnsi="Times New Roman" w:hint="eastAsia"/>
          <w:snapToGrid w:val="0"/>
          <w:szCs w:val="20"/>
        </w:rPr>
        <w:t>（３）医療機関の業務の再開</w:t>
      </w:r>
    </w:p>
    <w:p w:rsidR="006A1A44" w:rsidRPr="00622462" w:rsidRDefault="006A1A44" w:rsidP="006A1A44">
      <w:pPr>
        <w:widowControl w:val="0"/>
        <w:autoSpaceDE w:val="0"/>
        <w:autoSpaceDN w:val="0"/>
        <w:ind w:leftChars="100" w:left="630" w:hangingChars="200" w:hanging="420"/>
        <w:rPr>
          <w:rFonts w:hAnsi="Times New Roman" w:hint="eastAsia"/>
          <w:snapToGrid w:val="0"/>
          <w:szCs w:val="20"/>
        </w:rPr>
      </w:pPr>
      <w:r w:rsidRPr="00622462">
        <w:rPr>
          <w:rFonts w:hAnsi="Times New Roman" w:hint="eastAsia"/>
          <w:snapToGrid w:val="0"/>
          <w:szCs w:val="20"/>
        </w:rPr>
        <w:t>（４）</w:t>
      </w:r>
      <w:r w:rsidRPr="00E7202F">
        <w:rPr>
          <w:rFonts w:hAnsi="Times New Roman" w:hint="eastAsia"/>
          <w:snapToGrid w:val="0"/>
          <w:szCs w:val="20"/>
        </w:rPr>
        <w:t>医療法第</w:t>
      </w:r>
      <w:r>
        <w:rPr>
          <w:rFonts w:hAnsi="Times New Roman" w:hint="eastAsia"/>
          <w:snapToGrid w:val="0"/>
          <w:szCs w:val="20"/>
        </w:rPr>
        <w:t>24</w:t>
      </w:r>
      <w:r w:rsidRPr="00E7202F">
        <w:rPr>
          <w:rFonts w:hAnsi="Times New Roman" w:hint="eastAsia"/>
          <w:snapToGrid w:val="0"/>
          <w:szCs w:val="20"/>
        </w:rPr>
        <w:t>条、第</w:t>
      </w:r>
      <w:r>
        <w:rPr>
          <w:rFonts w:hAnsi="Times New Roman" w:hint="eastAsia"/>
          <w:snapToGrid w:val="0"/>
          <w:szCs w:val="20"/>
        </w:rPr>
        <w:t>28</w:t>
      </w:r>
      <w:r w:rsidRPr="00E7202F">
        <w:rPr>
          <w:rFonts w:hAnsi="Times New Roman" w:hint="eastAsia"/>
          <w:snapToGrid w:val="0"/>
          <w:szCs w:val="20"/>
        </w:rPr>
        <w:t>条若しくは第</w:t>
      </w:r>
      <w:r>
        <w:rPr>
          <w:rFonts w:hAnsi="Times New Roman" w:hint="eastAsia"/>
          <w:snapToGrid w:val="0"/>
          <w:szCs w:val="20"/>
        </w:rPr>
        <w:t>29</w:t>
      </w:r>
      <w:r w:rsidRPr="00E7202F">
        <w:rPr>
          <w:rFonts w:hAnsi="Times New Roman" w:hint="eastAsia"/>
          <w:snapToGrid w:val="0"/>
          <w:szCs w:val="20"/>
        </w:rPr>
        <w:t>条、健康保険法第</w:t>
      </w:r>
      <w:r>
        <w:rPr>
          <w:rFonts w:hAnsi="Times New Roman" w:hint="eastAsia"/>
          <w:snapToGrid w:val="0"/>
          <w:szCs w:val="20"/>
        </w:rPr>
        <w:t>95</w:t>
      </w:r>
      <w:r w:rsidRPr="00E7202F">
        <w:rPr>
          <w:rFonts w:hAnsi="Times New Roman" w:hint="eastAsia"/>
          <w:snapToGrid w:val="0"/>
          <w:szCs w:val="20"/>
        </w:rPr>
        <w:t>条、介護保険法第</w:t>
      </w:r>
      <w:r>
        <w:rPr>
          <w:rFonts w:hAnsi="Times New Roman" w:hint="eastAsia"/>
          <w:snapToGrid w:val="0"/>
          <w:szCs w:val="20"/>
        </w:rPr>
        <w:t>77</w:t>
      </w:r>
      <w:r w:rsidRPr="00E7202F">
        <w:rPr>
          <w:rFonts w:hAnsi="Times New Roman" w:hint="eastAsia"/>
          <w:snapToGrid w:val="0"/>
          <w:szCs w:val="20"/>
        </w:rPr>
        <w:t>条第</w:t>
      </w:r>
      <w:r>
        <w:rPr>
          <w:rFonts w:hAnsi="Times New Roman" w:hint="eastAsia"/>
          <w:snapToGrid w:val="0"/>
          <w:szCs w:val="20"/>
        </w:rPr>
        <w:t>１</w:t>
      </w:r>
      <w:r w:rsidRPr="00E7202F">
        <w:rPr>
          <w:rFonts w:hAnsi="Times New Roman" w:hint="eastAsia"/>
          <w:snapToGrid w:val="0"/>
          <w:szCs w:val="20"/>
        </w:rPr>
        <w:t>項、医薬品、医療機器等の品質、有効性及び安全性の確保等に関する法律第</w:t>
      </w:r>
      <w:r>
        <w:rPr>
          <w:rFonts w:hAnsi="Times New Roman" w:hint="eastAsia"/>
          <w:snapToGrid w:val="0"/>
          <w:szCs w:val="20"/>
        </w:rPr>
        <w:t>72</w:t>
      </w:r>
      <w:r w:rsidRPr="00E7202F">
        <w:rPr>
          <w:rFonts w:hAnsi="Times New Roman" w:hint="eastAsia"/>
          <w:snapToGrid w:val="0"/>
          <w:szCs w:val="20"/>
        </w:rPr>
        <w:t>条第</w:t>
      </w:r>
      <w:r>
        <w:rPr>
          <w:rFonts w:hAnsi="Times New Roman" w:hint="eastAsia"/>
          <w:snapToGrid w:val="0"/>
          <w:szCs w:val="20"/>
        </w:rPr>
        <w:t>４</w:t>
      </w:r>
      <w:r w:rsidRPr="00E7202F">
        <w:rPr>
          <w:rFonts w:hAnsi="Times New Roman" w:hint="eastAsia"/>
          <w:snapToGrid w:val="0"/>
          <w:szCs w:val="20"/>
        </w:rPr>
        <w:t>項、第</w:t>
      </w:r>
      <w:r>
        <w:rPr>
          <w:rFonts w:hAnsi="Times New Roman" w:hint="eastAsia"/>
          <w:snapToGrid w:val="0"/>
          <w:szCs w:val="20"/>
        </w:rPr>
        <w:t>75</w:t>
      </w:r>
      <w:r w:rsidRPr="00E7202F">
        <w:rPr>
          <w:rFonts w:hAnsi="Times New Roman" w:hint="eastAsia"/>
          <w:snapToGrid w:val="0"/>
          <w:szCs w:val="20"/>
        </w:rPr>
        <w:t>条第</w:t>
      </w:r>
      <w:r>
        <w:rPr>
          <w:rFonts w:hAnsi="Times New Roman" w:hint="eastAsia"/>
          <w:snapToGrid w:val="0"/>
          <w:szCs w:val="20"/>
        </w:rPr>
        <w:t>１</w:t>
      </w:r>
      <w:r w:rsidRPr="00E7202F">
        <w:rPr>
          <w:rFonts w:hAnsi="Times New Roman" w:hint="eastAsia"/>
          <w:snapToGrid w:val="0"/>
          <w:szCs w:val="20"/>
        </w:rPr>
        <w:t>項若しくは第</w:t>
      </w:r>
      <w:r>
        <w:rPr>
          <w:rFonts w:hAnsi="Times New Roman" w:hint="eastAsia"/>
          <w:snapToGrid w:val="0"/>
          <w:szCs w:val="20"/>
        </w:rPr>
        <w:t>75</w:t>
      </w:r>
      <w:r w:rsidRPr="00E7202F">
        <w:rPr>
          <w:rFonts w:hAnsi="Times New Roman" w:hint="eastAsia"/>
          <w:snapToGrid w:val="0"/>
          <w:szCs w:val="20"/>
        </w:rPr>
        <w:t>条の</w:t>
      </w:r>
      <w:r>
        <w:rPr>
          <w:rFonts w:hAnsi="Times New Roman" w:hint="eastAsia"/>
          <w:snapToGrid w:val="0"/>
          <w:szCs w:val="20"/>
        </w:rPr>
        <w:t>２</w:t>
      </w:r>
      <w:r w:rsidRPr="00E7202F">
        <w:rPr>
          <w:rFonts w:hAnsi="Times New Roman" w:hint="eastAsia"/>
          <w:snapToGrid w:val="0"/>
          <w:szCs w:val="20"/>
        </w:rPr>
        <w:t>第</w:t>
      </w:r>
      <w:r>
        <w:rPr>
          <w:rFonts w:hAnsi="Times New Roman" w:hint="eastAsia"/>
          <w:snapToGrid w:val="0"/>
          <w:szCs w:val="20"/>
        </w:rPr>
        <w:t>１</w:t>
      </w:r>
      <w:r w:rsidRPr="00E7202F">
        <w:rPr>
          <w:rFonts w:hAnsi="Times New Roman" w:hint="eastAsia"/>
          <w:snapToGrid w:val="0"/>
          <w:szCs w:val="20"/>
        </w:rPr>
        <w:t>項、再生医療等の安全性の確保等に関する法律第</w:t>
      </w:r>
      <w:r>
        <w:rPr>
          <w:rFonts w:hAnsi="Times New Roman" w:hint="eastAsia"/>
          <w:snapToGrid w:val="0"/>
          <w:szCs w:val="20"/>
        </w:rPr>
        <w:t>23</w:t>
      </w:r>
      <w:r w:rsidRPr="00E7202F">
        <w:rPr>
          <w:rFonts w:hAnsi="Times New Roman" w:hint="eastAsia"/>
          <w:snapToGrid w:val="0"/>
          <w:szCs w:val="20"/>
        </w:rPr>
        <w:t>条、第</w:t>
      </w:r>
      <w:r>
        <w:rPr>
          <w:rFonts w:hAnsi="Times New Roman" w:hint="eastAsia"/>
          <w:snapToGrid w:val="0"/>
          <w:szCs w:val="20"/>
        </w:rPr>
        <w:t>48</w:t>
      </w:r>
      <w:r w:rsidRPr="00E7202F">
        <w:rPr>
          <w:rFonts w:hAnsi="Times New Roman" w:hint="eastAsia"/>
          <w:snapToGrid w:val="0"/>
          <w:szCs w:val="20"/>
        </w:rPr>
        <w:t>条若しくは第</w:t>
      </w:r>
      <w:r>
        <w:rPr>
          <w:rFonts w:hAnsi="Times New Roman" w:hint="eastAsia"/>
          <w:snapToGrid w:val="0"/>
          <w:szCs w:val="20"/>
        </w:rPr>
        <w:t>49</w:t>
      </w:r>
      <w:r w:rsidRPr="00E7202F">
        <w:rPr>
          <w:rFonts w:hAnsi="Times New Roman" w:hint="eastAsia"/>
          <w:snapToGrid w:val="0"/>
          <w:szCs w:val="20"/>
        </w:rPr>
        <w:t>条又は臨床研究法第</w:t>
      </w:r>
      <w:r>
        <w:rPr>
          <w:rFonts w:hAnsi="Times New Roman" w:hint="eastAsia"/>
          <w:snapToGrid w:val="0"/>
          <w:szCs w:val="20"/>
        </w:rPr>
        <w:t>20</w:t>
      </w:r>
      <w:r w:rsidRPr="00E7202F">
        <w:rPr>
          <w:rFonts w:hAnsi="Times New Roman" w:hint="eastAsia"/>
          <w:snapToGrid w:val="0"/>
          <w:szCs w:val="20"/>
        </w:rPr>
        <w:t>条に規定する処分</w:t>
      </w:r>
    </w:p>
    <w:p w:rsidR="006A1A44" w:rsidRPr="00622462" w:rsidRDefault="006A1A44" w:rsidP="006A1A44">
      <w:pPr>
        <w:widowControl w:val="0"/>
        <w:autoSpaceDE w:val="0"/>
        <w:autoSpaceDN w:val="0"/>
        <w:ind w:leftChars="100" w:left="210"/>
        <w:jc w:val="left"/>
        <w:rPr>
          <w:rFonts w:hAnsi="Times New Roman" w:hint="eastAsia"/>
          <w:snapToGrid w:val="0"/>
          <w:szCs w:val="20"/>
        </w:rPr>
      </w:pPr>
      <w:r>
        <w:rPr>
          <w:rFonts w:hAnsi="Times New Roman" w:hint="eastAsia"/>
          <w:snapToGrid w:val="0"/>
          <w:szCs w:val="20"/>
        </w:rPr>
        <w:t>（５）</w:t>
      </w:r>
      <w:r w:rsidRPr="00622462">
        <w:rPr>
          <w:rFonts w:hAnsi="Times New Roman" w:hint="eastAsia"/>
          <w:snapToGrid w:val="0"/>
          <w:szCs w:val="20"/>
        </w:rPr>
        <w:t>その他</w:t>
      </w:r>
    </w:p>
    <w:p w:rsidR="006A1A44" w:rsidRPr="00622462" w:rsidRDefault="006A1A44" w:rsidP="006A1A44">
      <w:pPr>
        <w:widowControl w:val="0"/>
        <w:autoSpaceDE w:val="0"/>
        <w:autoSpaceDN w:val="0"/>
        <w:ind w:leftChars="100" w:left="210"/>
        <w:rPr>
          <w:rFonts w:hAnsi="Times New Roman"/>
          <w:snapToGrid w:val="0"/>
          <w:szCs w:val="20"/>
        </w:rPr>
      </w:pPr>
    </w:p>
    <w:p w:rsidR="006A1A44" w:rsidRPr="00622462" w:rsidRDefault="006A1A44" w:rsidP="006A1A44">
      <w:pPr>
        <w:widowControl w:val="0"/>
        <w:autoSpaceDE w:val="0"/>
        <w:autoSpaceDN w:val="0"/>
        <w:ind w:leftChars="100" w:left="210"/>
        <w:rPr>
          <w:rFonts w:hAnsi="Times New Roman"/>
          <w:snapToGrid w:val="0"/>
          <w:szCs w:val="20"/>
        </w:rPr>
      </w:pPr>
      <w:r w:rsidRPr="00622462">
        <w:rPr>
          <w:rFonts w:hAnsi="Times New Roman" w:hint="eastAsia"/>
          <w:snapToGrid w:val="0"/>
          <w:szCs w:val="20"/>
        </w:rPr>
        <w:t>３　休止等年月日</w:t>
      </w:r>
    </w:p>
    <w:p w:rsidR="006A1A44" w:rsidRPr="00622462" w:rsidRDefault="006A1A44" w:rsidP="006A1A44">
      <w:pPr>
        <w:widowControl w:val="0"/>
        <w:autoSpaceDE w:val="0"/>
        <w:autoSpaceDN w:val="0"/>
        <w:ind w:leftChars="100" w:left="210"/>
        <w:rPr>
          <w:rFonts w:hAnsi="Times New Roman"/>
          <w:snapToGrid w:val="0"/>
          <w:szCs w:val="20"/>
        </w:rPr>
      </w:pPr>
    </w:p>
    <w:p w:rsidR="006A1A44" w:rsidRPr="00622462" w:rsidRDefault="006A1A44" w:rsidP="006A1A44">
      <w:pPr>
        <w:widowControl w:val="0"/>
        <w:autoSpaceDE w:val="0"/>
        <w:autoSpaceDN w:val="0"/>
        <w:ind w:leftChars="100" w:left="210"/>
        <w:rPr>
          <w:rFonts w:hAnsi="Times New Roman"/>
          <w:snapToGrid w:val="0"/>
          <w:szCs w:val="20"/>
        </w:rPr>
      </w:pPr>
      <w:r w:rsidRPr="00622462">
        <w:rPr>
          <w:rFonts w:hAnsi="Times New Roman" w:hint="eastAsia"/>
          <w:snapToGrid w:val="0"/>
          <w:szCs w:val="20"/>
        </w:rPr>
        <w:t>４　理　　　　由</w:t>
      </w:r>
    </w:p>
    <w:p w:rsidR="006A1A44" w:rsidRPr="00622462" w:rsidRDefault="006A1A44" w:rsidP="006A1A44">
      <w:pPr>
        <w:widowControl w:val="0"/>
        <w:autoSpaceDE w:val="0"/>
        <w:autoSpaceDN w:val="0"/>
        <w:ind w:leftChars="100" w:left="210"/>
        <w:rPr>
          <w:rFonts w:hAnsi="Times New Roman" w:hint="eastAsia"/>
          <w:snapToGrid w:val="0"/>
          <w:szCs w:val="20"/>
        </w:rPr>
      </w:pPr>
    </w:p>
    <w:p w:rsidR="006A1A44" w:rsidRPr="00622462" w:rsidRDefault="006A1A44" w:rsidP="006A1A44">
      <w:pPr>
        <w:widowControl w:val="0"/>
        <w:autoSpaceDE w:val="0"/>
        <w:autoSpaceDN w:val="0"/>
        <w:ind w:leftChars="100" w:left="210" w:firstLineChars="100" w:firstLine="210"/>
        <w:rPr>
          <w:rFonts w:hAnsi="Times New Roman"/>
          <w:snapToGrid w:val="0"/>
          <w:szCs w:val="20"/>
        </w:rPr>
      </w:pPr>
      <w:r w:rsidRPr="00622462">
        <w:rPr>
          <w:rFonts w:hAnsi="Times New Roman" w:hint="eastAsia"/>
          <w:snapToGrid w:val="0"/>
          <w:szCs w:val="20"/>
        </w:rPr>
        <w:t>障害者の日常生活及び社会生活を総合的に支援するための法律施行規則第6</w:t>
      </w:r>
      <w:r w:rsidRPr="00622462">
        <w:rPr>
          <w:rFonts w:hAnsi="Times New Roman"/>
          <w:snapToGrid w:val="0"/>
          <w:szCs w:val="20"/>
        </w:rPr>
        <w:t>3</w:t>
      </w:r>
      <w:r w:rsidRPr="00622462">
        <w:rPr>
          <w:rFonts w:hAnsi="Times New Roman" w:hint="eastAsia"/>
          <w:snapToGrid w:val="0"/>
          <w:szCs w:val="20"/>
        </w:rPr>
        <w:t>条の規定に基づき上記のとおり届け出ます。</w:t>
      </w:r>
    </w:p>
    <w:p w:rsidR="006A1A44" w:rsidRPr="00622462" w:rsidRDefault="006A1A44" w:rsidP="006A1A44">
      <w:pPr>
        <w:widowControl w:val="0"/>
        <w:autoSpaceDE w:val="0"/>
        <w:autoSpaceDN w:val="0"/>
        <w:spacing w:after="100"/>
        <w:ind w:firstLineChars="200" w:firstLine="420"/>
        <w:rPr>
          <w:rFonts w:hAnsi="Times New Roman"/>
          <w:snapToGrid w:val="0"/>
          <w:szCs w:val="20"/>
        </w:rPr>
      </w:pPr>
      <w:r w:rsidRPr="00622462">
        <w:rPr>
          <w:rFonts w:hAnsi="Times New Roman" w:hint="eastAsia"/>
          <w:snapToGrid w:val="0"/>
          <w:szCs w:val="20"/>
        </w:rPr>
        <w:t xml:space="preserve">　　　年　　　月　　　日　　　</w:t>
      </w:r>
    </w:p>
    <w:p w:rsidR="006A1A44" w:rsidRPr="00622462" w:rsidRDefault="006A1A44" w:rsidP="006A1A44">
      <w:pPr>
        <w:widowControl w:val="0"/>
        <w:autoSpaceDE w:val="0"/>
        <w:autoSpaceDN w:val="0"/>
        <w:ind w:leftChars="2200" w:left="4620" w:right="202"/>
        <w:rPr>
          <w:rFonts w:hAnsi="Times New Roman"/>
          <w:szCs w:val="21"/>
        </w:rPr>
      </w:pPr>
      <w:r w:rsidRPr="00622462">
        <w:rPr>
          <w:rFonts w:hAnsi="Times New Roman" w:cs="ＭＳ 明朝" w:hint="eastAsia"/>
          <w:szCs w:val="21"/>
        </w:rPr>
        <w:t xml:space="preserve">開設者又は指定訪問看護事業者等の　　　　</w:t>
      </w:r>
    </w:p>
    <w:p w:rsidR="006A1A44" w:rsidRPr="00622462" w:rsidRDefault="006A1A44" w:rsidP="006A1A44">
      <w:pPr>
        <w:widowControl w:val="0"/>
        <w:autoSpaceDE w:val="0"/>
        <w:autoSpaceDN w:val="0"/>
        <w:ind w:leftChars="2200" w:left="4620"/>
        <w:rPr>
          <w:rFonts w:hAnsi="Times New Roman"/>
          <w:szCs w:val="21"/>
        </w:rPr>
      </w:pPr>
      <w:r w:rsidRPr="00622462">
        <w:rPr>
          <w:rFonts w:hAnsi="Times New Roman" w:cs="ＭＳ 明朝" w:hint="eastAsia"/>
          <w:szCs w:val="21"/>
        </w:rPr>
        <w:t xml:space="preserve">住所（法人にあっては、所在地）　　　　　　</w:t>
      </w:r>
    </w:p>
    <w:p w:rsidR="006A1A44" w:rsidRPr="00622462" w:rsidRDefault="006A1A44" w:rsidP="006A1A44">
      <w:pPr>
        <w:widowControl w:val="0"/>
        <w:autoSpaceDE w:val="0"/>
        <w:autoSpaceDN w:val="0"/>
        <w:spacing w:after="100"/>
        <w:ind w:leftChars="2200" w:left="4620"/>
        <w:rPr>
          <w:rFonts w:hAnsi="Times New Roman" w:cs="ＭＳ 明朝" w:hint="eastAsia"/>
          <w:szCs w:val="21"/>
        </w:rPr>
      </w:pPr>
      <w:r w:rsidRPr="00622462">
        <w:rPr>
          <w:rFonts w:hAnsi="Times New Roman" w:cs="ＭＳ 明朝" w:hint="eastAsia"/>
          <w:szCs w:val="21"/>
        </w:rPr>
        <w:t xml:space="preserve">氏名（法人にあっては、名称）　　　　　　</w:t>
      </w:r>
      <w:r w:rsidRPr="00622462">
        <w:rPr>
          <w:rFonts w:hAnsi="Times New Roman" w:cs="ＭＳ 明朝"/>
          <w:sz w:val="24"/>
          <w:szCs w:val="21"/>
        </w:rPr>
        <w:fldChar w:fldCharType="begin"/>
      </w:r>
      <w:r w:rsidRPr="00622462">
        <w:rPr>
          <w:rFonts w:hAnsi="Times New Roman" w:cs="ＭＳ 明朝"/>
          <w:sz w:val="24"/>
          <w:szCs w:val="21"/>
        </w:rPr>
        <w:instrText xml:space="preserve"> </w:instrText>
      </w:r>
      <w:r w:rsidRPr="00622462">
        <w:rPr>
          <w:rFonts w:hAnsi="Times New Roman" w:cs="ＭＳ 明朝" w:hint="eastAsia"/>
          <w:sz w:val="24"/>
          <w:szCs w:val="21"/>
        </w:rPr>
        <w:instrText>eq \o\ac(○,</w:instrText>
      </w:r>
      <w:r w:rsidRPr="00622462">
        <w:rPr>
          <w:rFonts w:hAnsi="Times New Roman" w:cs="ＭＳ 明朝" w:hint="eastAsia"/>
          <w:position w:val="1"/>
          <w:sz w:val="18"/>
          <w:szCs w:val="21"/>
        </w:rPr>
        <w:instrText>印</w:instrText>
      </w:r>
      <w:r w:rsidRPr="00622462">
        <w:rPr>
          <w:rFonts w:hAnsi="Times New Roman" w:cs="ＭＳ 明朝" w:hint="eastAsia"/>
          <w:sz w:val="24"/>
          <w:szCs w:val="21"/>
        </w:rPr>
        <w:instrText>)</w:instrText>
      </w:r>
      <w:r w:rsidRPr="00622462">
        <w:rPr>
          <w:rFonts w:hAnsi="Times New Roman" w:cs="ＭＳ 明朝"/>
          <w:sz w:val="24"/>
          <w:szCs w:val="21"/>
        </w:rPr>
        <w:fldChar w:fldCharType="end"/>
      </w:r>
    </w:p>
    <w:p w:rsidR="006A1A44" w:rsidRPr="00622462" w:rsidRDefault="006A1A44" w:rsidP="006A1A44">
      <w:pPr>
        <w:widowControl w:val="0"/>
        <w:autoSpaceDE w:val="0"/>
        <w:autoSpaceDN w:val="0"/>
        <w:spacing w:after="100"/>
        <w:ind w:firstLineChars="2000" w:firstLine="4200"/>
        <w:rPr>
          <w:rFonts w:hAnsi="Times New Roman"/>
          <w:szCs w:val="21"/>
        </w:rPr>
      </w:pPr>
    </w:p>
    <w:p w:rsidR="00D518F4" w:rsidRDefault="006A1A44" w:rsidP="006A1A44">
      <w:r>
        <w:rPr>
          <w:rFonts w:hAnsi="Times New Roman" w:hint="eastAsia"/>
          <w:snapToGrid w:val="0"/>
          <w:szCs w:val="20"/>
        </w:rPr>
        <w:t>（</w:t>
      </w:r>
      <w:r w:rsidRPr="00622462">
        <w:rPr>
          <w:rFonts w:hAnsi="Times New Roman" w:hint="eastAsia"/>
          <w:snapToGrid w:val="0"/>
          <w:szCs w:val="20"/>
        </w:rPr>
        <w:t>宛先</w:t>
      </w:r>
      <w:r>
        <w:rPr>
          <w:rFonts w:hAnsi="Times New Roman" w:hint="eastAsia"/>
          <w:snapToGrid w:val="0"/>
          <w:szCs w:val="20"/>
        </w:rPr>
        <w:t>）</w:t>
      </w:r>
      <w:r w:rsidRPr="00622462">
        <w:rPr>
          <w:rFonts w:hAnsi="Times New Roman" w:hint="eastAsia"/>
          <w:snapToGrid w:val="0"/>
          <w:szCs w:val="20"/>
        </w:rPr>
        <w:t>静岡市長</w:t>
      </w:r>
      <w:bookmarkStart w:id="0" w:name="_GoBack"/>
      <w:bookmarkEnd w:id="0"/>
    </w:p>
    <w:sectPr w:rsidR="00D518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A44"/>
    <w:rsid w:val="006A1A44"/>
    <w:rsid w:val="00D51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7EDC90-B29C-43ED-ACD1-76FA2227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A44"/>
    <w:pPr>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2020-03-18T01:57:00Z</dcterms:created>
  <dcterms:modified xsi:type="dcterms:W3CDTF">2020-03-18T01:58:00Z</dcterms:modified>
</cp:coreProperties>
</file>