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F28EB" w14:textId="77777777" w:rsidR="00573FEF" w:rsidRDefault="00103C08">
      <w:r>
        <w:rPr>
          <w:noProof/>
        </w:rPr>
        <mc:AlternateContent>
          <mc:Choice Requires="wpg">
            <w:drawing>
              <wp:anchor distT="0" distB="0" distL="114300" distR="114300" simplePos="0" relativeHeight="251661312" behindDoc="0" locked="0" layoutInCell="1" allowOverlap="1" wp14:anchorId="7B5A7DBD" wp14:editId="5996B185">
                <wp:simplePos x="0" y="0"/>
                <wp:positionH relativeFrom="margin">
                  <wp:posOffset>-9525</wp:posOffset>
                </wp:positionH>
                <wp:positionV relativeFrom="paragraph">
                  <wp:posOffset>28576</wp:posOffset>
                </wp:positionV>
                <wp:extent cx="6203950" cy="552450"/>
                <wp:effectExtent l="0" t="0" r="6350" b="19050"/>
                <wp:wrapNone/>
                <wp:docPr id="3" name="グループ化 3"/>
                <wp:cNvGraphicFramePr/>
                <a:graphic xmlns:a="http://schemas.openxmlformats.org/drawingml/2006/main">
                  <a:graphicData uri="http://schemas.microsoft.com/office/word/2010/wordprocessingGroup">
                    <wpg:wgp>
                      <wpg:cNvGrpSpPr/>
                      <wpg:grpSpPr>
                        <a:xfrm>
                          <a:off x="0" y="0"/>
                          <a:ext cx="6203950" cy="552450"/>
                          <a:chOff x="-32077" y="0"/>
                          <a:chExt cx="6267908" cy="1041400"/>
                        </a:xfrm>
                      </wpg:grpSpPr>
                      <wps:wsp>
                        <wps:cNvPr id="2" name="角丸四角形 2"/>
                        <wps:cNvSpPr/>
                        <wps:spPr>
                          <a:xfrm>
                            <a:off x="0" y="0"/>
                            <a:ext cx="6223000" cy="10414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テキスト ボックス 2"/>
                        <wps:cNvSpPr txBox="1">
                          <a:spLocks noChangeArrowheads="1"/>
                        </wps:cNvSpPr>
                        <wps:spPr bwMode="auto">
                          <a:xfrm>
                            <a:off x="-32077" y="6350"/>
                            <a:ext cx="6267908" cy="1012411"/>
                          </a:xfrm>
                          <a:prstGeom prst="rect">
                            <a:avLst/>
                          </a:prstGeom>
                          <a:noFill/>
                          <a:ln w="9525">
                            <a:noFill/>
                            <a:miter lim="800000"/>
                            <a:headEnd/>
                            <a:tailEnd/>
                          </a:ln>
                        </wps:spPr>
                        <wps:txbx>
                          <w:txbxContent>
                            <w:p w14:paraId="26EA765E" w14:textId="77777777" w:rsidR="00103C08" w:rsidRPr="00582E9D" w:rsidRDefault="00103C08" w:rsidP="00582E9D">
                              <w:pPr>
                                <w:jc w:val="center"/>
                                <w:rPr>
                                  <w:rFonts w:ascii="ＭＳ 明朝" w:eastAsia="ＭＳ 明朝" w:hAnsi="ＭＳ 明朝"/>
                                  <w:sz w:val="28"/>
                                  <w:szCs w:val="28"/>
                                  <w14:textOutline w14:w="3175" w14:cap="flat" w14:cmpd="sng" w14:algn="ctr">
                                    <w14:solidFill>
                                      <w14:schemeClr w14:val="tx1"/>
                                    </w14:solidFill>
                                    <w14:prstDash w14:val="solid"/>
                                    <w14:miter w14:lim="0"/>
                                  </w14:textOutline>
                                </w:rPr>
                              </w:pPr>
                              <w:r w:rsidRPr="00103C08">
                                <w:rPr>
                                  <w:rFonts w:ascii="ＭＳ 明朝" w:eastAsia="ＭＳ 明朝" w:hAnsi="ＭＳ 明朝" w:hint="eastAsia"/>
                                  <w:sz w:val="28"/>
                                  <w:szCs w:val="28"/>
                                  <w14:textOutline w14:w="3175" w14:cap="flat" w14:cmpd="sng" w14:algn="ctr">
                                    <w14:solidFill>
                                      <w14:schemeClr w14:val="tx1"/>
                                    </w14:solidFill>
                                    <w14:prstDash w14:val="solid"/>
                                    <w14:miter w14:lim="0"/>
                                  </w14:textOutline>
                                </w:rPr>
                                <w:t>静岡市</w:t>
                              </w:r>
                              <w:r w:rsidR="00582E9D">
                                <w:rPr>
                                  <w:rFonts w:ascii="ＭＳ 明朝" w:eastAsia="ＭＳ 明朝" w:hAnsi="ＭＳ 明朝" w:hint="eastAsia"/>
                                  <w:sz w:val="28"/>
                                  <w:szCs w:val="28"/>
                                  <w14:textOutline w14:w="3175" w14:cap="flat" w14:cmpd="sng" w14:algn="ctr">
                                    <w14:solidFill>
                                      <w14:schemeClr w14:val="tx1"/>
                                    </w14:solidFill>
                                    <w14:prstDash w14:val="solid"/>
                                    <w14:miter w14:lim="0"/>
                                  </w14:textOutline>
                                </w:rPr>
                                <w:t>医療法</w:t>
                              </w:r>
                              <w:r w:rsidRPr="00103C08">
                                <w:rPr>
                                  <w:rFonts w:ascii="ＭＳ 明朝" w:eastAsia="ＭＳ 明朝" w:hAnsi="ＭＳ 明朝"/>
                                  <w:sz w:val="28"/>
                                  <w:szCs w:val="28"/>
                                  <w14:textOutline w14:w="3175" w14:cap="flat" w14:cmpd="sng" w14:algn="ctr">
                                    <w14:solidFill>
                                      <w14:schemeClr w14:val="tx1"/>
                                    </w14:solidFill>
                                    <w14:prstDash w14:val="solid"/>
                                    <w14:miter w14:lim="0"/>
                                  </w14:textOutline>
                                </w:rPr>
                                <w:t>施行細則</w:t>
                              </w:r>
                              <w:r w:rsidRPr="00103C08">
                                <w:rPr>
                                  <w:rFonts w:ascii="ＭＳ 明朝" w:eastAsia="ＭＳ 明朝" w:hAnsi="ＭＳ 明朝" w:hint="eastAsia"/>
                                  <w:sz w:val="28"/>
                                  <w:szCs w:val="28"/>
                                  <w14:textOutline w14:w="3175" w14:cap="flat" w14:cmpd="sng" w14:algn="ctr">
                                    <w14:solidFill>
                                      <w14:schemeClr w14:val="tx1"/>
                                    </w14:solidFill>
                                    <w14:prstDash w14:val="solid"/>
                                    <w14:miter w14:lim="0"/>
                                  </w14:textOutline>
                                </w:rPr>
                                <w:t>の</w:t>
                              </w:r>
                              <w:r w:rsidRPr="00103C08">
                                <w:rPr>
                                  <w:rFonts w:ascii="ＭＳ 明朝" w:eastAsia="ＭＳ 明朝" w:hAnsi="ＭＳ 明朝"/>
                                  <w:sz w:val="28"/>
                                  <w:szCs w:val="28"/>
                                  <w14:textOutline w14:w="3175" w14:cap="flat" w14:cmpd="sng" w14:algn="ctr">
                                    <w14:solidFill>
                                      <w14:schemeClr w14:val="tx1"/>
                                    </w14:solidFill>
                                    <w14:prstDash w14:val="solid"/>
                                    <w14:miter w14:lim="0"/>
                                  </w14:textOutline>
                                </w:rPr>
                                <w:t>一部改正</w:t>
                              </w:r>
                              <w:r w:rsidRPr="00103C08">
                                <w:rPr>
                                  <w:rFonts w:ascii="ＭＳ 明朝" w:eastAsia="ＭＳ 明朝" w:hAnsi="ＭＳ 明朝" w:hint="eastAsia"/>
                                  <w:sz w:val="28"/>
                                  <w:szCs w:val="28"/>
                                  <w14:textOutline w14:w="3175" w14:cap="flat" w14:cmpd="sng" w14:algn="ctr">
                                    <w14:solidFill>
                                      <w14:schemeClr w14:val="tx1"/>
                                    </w14:solidFill>
                                    <w14:prstDash w14:val="solid"/>
                                    <w14:miter w14:lim="0"/>
                                  </w14:textOutline>
                                </w:rPr>
                                <w:t>について（</w:t>
                              </w:r>
                              <w:r w:rsidRPr="00103C08">
                                <w:rPr>
                                  <w:rFonts w:ascii="ＭＳ 明朝" w:eastAsia="ＭＳ 明朝" w:hAnsi="ＭＳ 明朝"/>
                                  <w:sz w:val="28"/>
                                  <w:szCs w:val="28"/>
                                  <w14:textOutline w14:w="3175" w14:cap="flat" w14:cmpd="sng" w14:algn="ctr">
                                    <w14:solidFill>
                                      <w14:schemeClr w14:val="tx1"/>
                                    </w14:solidFill>
                                    <w14:prstDash w14:val="solid"/>
                                    <w14:miter w14:lim="0"/>
                                  </w14:textOutline>
                                </w:rPr>
                                <w:t>案）の概要</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グループ化 3" o:spid="_x0000_s1026" style="position:absolute;left:0;text-align:left;margin-left:-.75pt;margin-top:2.25pt;width:488.5pt;height:43.5pt;z-index:251661312;mso-position-horizontal-relative:margin;mso-width-relative:margin;mso-height-relative:margin" coordorigin="-320" coordsize="62679,1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">
                <v:roundrect id="角丸四角形 2" o:spid="_x0000_s1027" style="position:absolute;width:62230;height:104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" filled="f" strokecolor="black [3213]" strokeweight="1pt">
                  <v:stroke joinstyle="miter"/>
                </v:roundrect>
                <v:shapetype id="_x0000_t202" coordsize="21600,21600" o:spt="202" path="m,l,21600r21600,l21600,xe">
                  <v:stroke joinstyle="miter"/>
                  <v:path gradientshapeok="t" o:connecttype="rect"/>
                </v:shapetype>
                <v:shape id="テキスト ボックス 2" o:spid="_x0000_s1028" type="#_x0000_t202" style="position:absolute;left:-320;top:63;width:62678;height:10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103C08" w:rsidRPr="00582E9D" w:rsidRDefault="00103C08" w:rsidP="00582E9D">
                        <w:pPr>
                          <w:jc w:val="center"/>
                          <w:rPr>
                            <w:rFonts w:ascii="ＭＳ 明朝" w:eastAsia="ＭＳ 明朝" w:hAnsi="ＭＳ 明朝"/>
                            <w:sz w:val="28"/>
                            <w:szCs w:val="28"/>
                            <w14:textOutline w14:w="3175" w14:cap="flat" w14:cmpd="sng" w14:algn="ctr">
                              <w14:solidFill>
                                <w14:schemeClr w14:val="tx1"/>
                              </w14:solidFill>
                              <w14:prstDash w14:val="solid"/>
                              <w14:miter w14:lim="0"/>
                            </w14:textOutline>
                          </w:rPr>
                        </w:pPr>
                        <w:r w:rsidRPr="00103C08">
                          <w:rPr>
                            <w:rFonts w:ascii="ＭＳ 明朝" w:eastAsia="ＭＳ 明朝" w:hAnsi="ＭＳ 明朝" w:hint="eastAsia"/>
                            <w:sz w:val="28"/>
                            <w:szCs w:val="28"/>
                            <w14:textOutline w14:w="3175" w14:cap="flat" w14:cmpd="sng" w14:algn="ctr">
                              <w14:solidFill>
                                <w14:schemeClr w14:val="tx1"/>
                              </w14:solidFill>
                              <w14:prstDash w14:val="solid"/>
                              <w14:miter w14:lim="0"/>
                            </w14:textOutline>
                          </w:rPr>
                          <w:t>静岡市</w:t>
                        </w:r>
                        <w:r w:rsidR="00582E9D">
                          <w:rPr>
                            <w:rFonts w:ascii="ＭＳ 明朝" w:eastAsia="ＭＳ 明朝" w:hAnsi="ＭＳ 明朝" w:hint="eastAsia"/>
                            <w:sz w:val="28"/>
                            <w:szCs w:val="28"/>
                            <w14:textOutline w14:w="3175" w14:cap="flat" w14:cmpd="sng" w14:algn="ctr">
                              <w14:solidFill>
                                <w14:schemeClr w14:val="tx1"/>
                              </w14:solidFill>
                              <w14:prstDash w14:val="solid"/>
                              <w14:miter w14:lim="0"/>
                            </w14:textOutline>
                          </w:rPr>
                          <w:t>医療法</w:t>
                        </w:r>
                        <w:r w:rsidRPr="00103C08">
                          <w:rPr>
                            <w:rFonts w:ascii="ＭＳ 明朝" w:eastAsia="ＭＳ 明朝" w:hAnsi="ＭＳ 明朝"/>
                            <w:sz w:val="28"/>
                            <w:szCs w:val="28"/>
                            <w14:textOutline w14:w="3175" w14:cap="flat" w14:cmpd="sng" w14:algn="ctr">
                              <w14:solidFill>
                                <w14:schemeClr w14:val="tx1"/>
                              </w14:solidFill>
                              <w14:prstDash w14:val="solid"/>
                              <w14:miter w14:lim="0"/>
                            </w14:textOutline>
                          </w:rPr>
                          <w:t>施行細則</w:t>
                        </w:r>
                        <w:r w:rsidRPr="00103C08">
                          <w:rPr>
                            <w:rFonts w:ascii="ＭＳ 明朝" w:eastAsia="ＭＳ 明朝" w:hAnsi="ＭＳ 明朝" w:hint="eastAsia"/>
                            <w:sz w:val="28"/>
                            <w:szCs w:val="28"/>
                            <w14:textOutline w14:w="3175" w14:cap="flat" w14:cmpd="sng" w14:algn="ctr">
                              <w14:solidFill>
                                <w14:schemeClr w14:val="tx1"/>
                              </w14:solidFill>
                              <w14:prstDash w14:val="solid"/>
                              <w14:miter w14:lim="0"/>
                            </w14:textOutline>
                          </w:rPr>
                          <w:t>の</w:t>
                        </w:r>
                        <w:r w:rsidRPr="00103C08">
                          <w:rPr>
                            <w:rFonts w:ascii="ＭＳ 明朝" w:eastAsia="ＭＳ 明朝" w:hAnsi="ＭＳ 明朝"/>
                            <w:sz w:val="28"/>
                            <w:szCs w:val="28"/>
                            <w14:textOutline w14:w="3175" w14:cap="flat" w14:cmpd="sng" w14:algn="ctr">
                              <w14:solidFill>
                                <w14:schemeClr w14:val="tx1"/>
                              </w14:solidFill>
                              <w14:prstDash w14:val="solid"/>
                              <w14:miter w14:lim="0"/>
                            </w14:textOutline>
                          </w:rPr>
                          <w:t>一部改正</w:t>
                        </w:r>
                        <w:r w:rsidRPr="00103C08">
                          <w:rPr>
                            <w:rFonts w:ascii="ＭＳ 明朝" w:eastAsia="ＭＳ 明朝" w:hAnsi="ＭＳ 明朝" w:hint="eastAsia"/>
                            <w:sz w:val="28"/>
                            <w:szCs w:val="28"/>
                            <w14:textOutline w14:w="3175" w14:cap="flat" w14:cmpd="sng" w14:algn="ctr">
                              <w14:solidFill>
                                <w14:schemeClr w14:val="tx1"/>
                              </w14:solidFill>
                              <w14:prstDash w14:val="solid"/>
                              <w14:miter w14:lim="0"/>
                            </w14:textOutline>
                          </w:rPr>
                          <w:t>について（</w:t>
                        </w:r>
                        <w:r w:rsidRPr="00103C08">
                          <w:rPr>
                            <w:rFonts w:ascii="ＭＳ 明朝" w:eastAsia="ＭＳ 明朝" w:hAnsi="ＭＳ 明朝"/>
                            <w:sz w:val="28"/>
                            <w:szCs w:val="28"/>
                            <w14:textOutline w14:w="3175" w14:cap="flat" w14:cmpd="sng" w14:algn="ctr">
                              <w14:solidFill>
                                <w14:schemeClr w14:val="tx1"/>
                              </w14:solidFill>
                              <w14:prstDash w14:val="solid"/>
                              <w14:miter w14:lim="0"/>
                            </w14:textOutline>
                          </w:rPr>
                          <w:t>案）の概要</w:t>
                        </w:r>
                      </w:p>
                    </w:txbxContent>
                  </v:textbox>
                </v:shape>
                <w10:wrap anchorx="margin"/>
              </v:group>
            </w:pict>
          </mc:Fallback>
        </mc:AlternateContent>
      </w:r>
    </w:p>
    <w:p w14:paraId="04C17FAA" w14:textId="77777777" w:rsidR="005F79A6" w:rsidRDefault="005F79A6" w:rsidP="00573FEF">
      <w:pPr>
        <w:pStyle w:val="a7"/>
      </w:pPr>
    </w:p>
    <w:p w14:paraId="0E4B4A64" w14:textId="77777777" w:rsidR="005F79A6" w:rsidRDefault="005F79A6" w:rsidP="00573FEF">
      <w:pPr>
        <w:pStyle w:val="a7"/>
      </w:pPr>
    </w:p>
    <w:p w14:paraId="7971A98E" w14:textId="77777777" w:rsidR="00DF264B" w:rsidRDefault="00DF264B" w:rsidP="00573FEF">
      <w:pPr>
        <w:pStyle w:val="a7"/>
      </w:pPr>
    </w:p>
    <w:p w14:paraId="18829484" w14:textId="77777777" w:rsidR="00573FEF" w:rsidRPr="00573FEF" w:rsidRDefault="00573FEF" w:rsidP="00573FEF">
      <w:pPr>
        <w:pStyle w:val="a7"/>
      </w:pPr>
      <w:r w:rsidRPr="00573FEF">
        <w:t>１　規則等の案の題名</w:t>
      </w:r>
    </w:p>
    <w:p w14:paraId="64883D07" w14:textId="77777777" w:rsidR="00573FEF" w:rsidRDefault="00573FEF" w:rsidP="00573FEF">
      <w:pPr>
        <w:pStyle w:val="a7"/>
      </w:pPr>
      <w:r w:rsidRPr="00573FEF">
        <w:t xml:space="preserve">　　</w:t>
      </w:r>
      <w:r w:rsidR="005F79A6" w:rsidRPr="00D84D29">
        <w:rPr>
          <w:rFonts w:hint="eastAsia"/>
        </w:rPr>
        <w:t>静岡市</w:t>
      </w:r>
      <w:r w:rsidR="00582E9D">
        <w:rPr>
          <w:rFonts w:hint="eastAsia"/>
        </w:rPr>
        <w:t>医療法</w:t>
      </w:r>
      <w:r w:rsidR="005F79A6" w:rsidRPr="00D84D29">
        <w:rPr>
          <w:rFonts w:hint="eastAsia"/>
        </w:rPr>
        <w:t>施行細則</w:t>
      </w:r>
      <w:r w:rsidRPr="00573FEF">
        <w:rPr>
          <w:rFonts w:hint="eastAsia"/>
        </w:rPr>
        <w:t>の一部改正</w:t>
      </w:r>
      <w:r w:rsidR="002907EC">
        <w:rPr>
          <w:rFonts w:hint="eastAsia"/>
        </w:rPr>
        <w:t>について</w:t>
      </w:r>
      <w:r w:rsidRPr="00573FEF">
        <w:rPr>
          <w:rFonts w:hint="eastAsia"/>
        </w:rPr>
        <w:t>（案）</w:t>
      </w:r>
    </w:p>
    <w:p w14:paraId="599A34C5" w14:textId="77777777" w:rsidR="00F6371B" w:rsidRPr="00F6371B" w:rsidRDefault="00F6371B" w:rsidP="00573FEF">
      <w:pPr>
        <w:pStyle w:val="a7"/>
      </w:pPr>
    </w:p>
    <w:p w14:paraId="0BE753BE" w14:textId="77777777" w:rsidR="0079795B" w:rsidRDefault="00573FEF" w:rsidP="00573FEF">
      <w:pPr>
        <w:pStyle w:val="a7"/>
      </w:pPr>
      <w:r w:rsidRPr="00573FEF">
        <w:t>２</w:t>
      </w:r>
      <w:r w:rsidR="00DF264B">
        <w:rPr>
          <w:rFonts w:hint="eastAsia"/>
        </w:rPr>
        <w:t xml:space="preserve">　改正しようとする規則</w:t>
      </w:r>
      <w:r w:rsidR="00F86ADE">
        <w:rPr>
          <w:rFonts w:hint="eastAsia"/>
        </w:rPr>
        <w:t>等</w:t>
      </w:r>
    </w:p>
    <w:p w14:paraId="44846243" w14:textId="77777777" w:rsidR="005F79A6" w:rsidRPr="00206FB7" w:rsidRDefault="005F79A6" w:rsidP="005F79A6">
      <w:pPr>
        <w:pStyle w:val="a7"/>
        <w:ind w:firstLineChars="200" w:firstLine="420"/>
      </w:pPr>
      <w:r w:rsidRPr="005F79A6">
        <w:rPr>
          <w:rFonts w:hint="eastAsia"/>
        </w:rPr>
        <w:t>静岡市</w:t>
      </w:r>
      <w:r w:rsidR="00582E9D">
        <w:rPr>
          <w:rFonts w:hint="eastAsia"/>
        </w:rPr>
        <w:t>医療法</w:t>
      </w:r>
      <w:r w:rsidRPr="005F79A6">
        <w:rPr>
          <w:rFonts w:hint="eastAsia"/>
        </w:rPr>
        <w:t>施行細則</w:t>
      </w:r>
      <w:r w:rsidRPr="005F79A6">
        <w:t>(平成15年4月1日規則第</w:t>
      </w:r>
      <w:r w:rsidR="00F6371B">
        <w:t>1</w:t>
      </w:r>
      <w:r w:rsidR="00F6371B">
        <w:rPr>
          <w:rFonts w:hint="eastAsia"/>
        </w:rPr>
        <w:t>35</w:t>
      </w:r>
      <w:r w:rsidRPr="005F79A6">
        <w:t>号</w:t>
      </w:r>
      <w:r>
        <w:t>)</w:t>
      </w:r>
    </w:p>
    <w:p w14:paraId="25BA6DB2" w14:textId="77777777" w:rsidR="00C31166" w:rsidRDefault="00573FEF" w:rsidP="00573FEF">
      <w:pPr>
        <w:pStyle w:val="a7"/>
      </w:pPr>
      <w:r>
        <w:rPr>
          <w:rFonts w:hint="eastAsia"/>
        </w:rPr>
        <w:t xml:space="preserve">　</w:t>
      </w:r>
    </w:p>
    <w:p w14:paraId="7C0F18D5" w14:textId="77777777" w:rsidR="00573FEF" w:rsidRDefault="00C31166" w:rsidP="00573FEF">
      <w:pPr>
        <w:pStyle w:val="a7"/>
      </w:pPr>
      <w:r>
        <w:rPr>
          <w:rFonts w:hint="eastAsia"/>
        </w:rPr>
        <w:t xml:space="preserve">３　</w:t>
      </w:r>
      <w:r w:rsidR="00573FEF">
        <w:rPr>
          <w:rFonts w:hint="eastAsia"/>
        </w:rPr>
        <w:t>規則等を定める根拠となる法令の条項</w:t>
      </w:r>
    </w:p>
    <w:p w14:paraId="6A38950B" w14:textId="77777777" w:rsidR="00573FEF" w:rsidRDefault="00F6371B" w:rsidP="00F6371B">
      <w:pPr>
        <w:pStyle w:val="a7"/>
        <w:numPr>
          <w:ilvl w:val="0"/>
          <w:numId w:val="7"/>
        </w:numPr>
      </w:pPr>
      <w:r>
        <w:rPr>
          <w:rFonts w:hint="eastAsia"/>
        </w:rPr>
        <w:t>医療法施行令</w:t>
      </w:r>
      <w:r w:rsidR="009D3E25">
        <w:rPr>
          <w:rFonts w:hint="eastAsia"/>
        </w:rPr>
        <w:t>（</w:t>
      </w:r>
      <w:r w:rsidR="00E535E0">
        <w:rPr>
          <w:rFonts w:hint="eastAsia"/>
        </w:rPr>
        <w:t>昭和23年政令第326号）</w:t>
      </w:r>
      <w:r>
        <w:rPr>
          <w:rFonts w:hint="eastAsia"/>
        </w:rPr>
        <w:t>第5条の５の４</w:t>
      </w:r>
      <w:r w:rsidR="005F79A6">
        <w:rPr>
          <w:rFonts w:hint="eastAsia"/>
        </w:rPr>
        <w:t>第</w:t>
      </w:r>
      <w:r>
        <w:rPr>
          <w:rFonts w:hint="eastAsia"/>
        </w:rPr>
        <w:t>1項</w:t>
      </w:r>
    </w:p>
    <w:p w14:paraId="17BAB5F8" w14:textId="77777777" w:rsidR="00D3791F" w:rsidRDefault="00E535E0" w:rsidP="00F6371B">
      <w:pPr>
        <w:pStyle w:val="a7"/>
        <w:numPr>
          <w:ilvl w:val="0"/>
          <w:numId w:val="7"/>
        </w:numPr>
      </w:pPr>
      <w:r>
        <w:rPr>
          <w:rFonts w:hint="eastAsia"/>
        </w:rPr>
        <w:t>医療法施行令（昭和23年政令第326号）第5条の５の４第３項</w:t>
      </w:r>
    </w:p>
    <w:p w14:paraId="70E39EF1" w14:textId="77777777" w:rsidR="00E535E0" w:rsidRDefault="00E535E0" w:rsidP="00F6371B">
      <w:pPr>
        <w:pStyle w:val="a7"/>
        <w:numPr>
          <w:ilvl w:val="0"/>
          <w:numId w:val="7"/>
        </w:numPr>
      </w:pPr>
      <w:r>
        <w:rPr>
          <w:rFonts w:hint="eastAsia"/>
        </w:rPr>
        <w:t>医療法（</w:t>
      </w:r>
      <w:r w:rsidR="00AD7879">
        <w:rPr>
          <w:rFonts w:hint="eastAsia"/>
        </w:rPr>
        <w:t>昭和23年法律第205号）第56条の６</w:t>
      </w:r>
    </w:p>
    <w:p w14:paraId="67557810" w14:textId="742D4286" w:rsidR="00AD7879" w:rsidRDefault="00AD7879" w:rsidP="00AD7879">
      <w:pPr>
        <w:pStyle w:val="a7"/>
        <w:numPr>
          <w:ilvl w:val="0"/>
          <w:numId w:val="7"/>
        </w:numPr>
      </w:pPr>
      <w:r>
        <w:rPr>
          <w:rFonts w:hint="eastAsia"/>
        </w:rPr>
        <w:t>医療法（昭和23年法律第205号）第56</w:t>
      </w:r>
      <w:r w:rsidR="00B94F13">
        <w:rPr>
          <w:rFonts w:hint="eastAsia"/>
        </w:rPr>
        <w:t>条の11</w:t>
      </w:r>
      <w:bookmarkStart w:id="0" w:name="_GoBack"/>
      <w:bookmarkEnd w:id="0"/>
    </w:p>
    <w:p w14:paraId="54EBE909" w14:textId="77777777" w:rsidR="00573FEF" w:rsidRPr="00F6371B" w:rsidRDefault="00573FEF"/>
    <w:p w14:paraId="7957D555" w14:textId="77777777" w:rsidR="00206FB7" w:rsidRDefault="00144EFD" w:rsidP="005F79A6">
      <w:r>
        <w:rPr>
          <w:rFonts w:hint="eastAsia"/>
        </w:rPr>
        <w:t>４</w:t>
      </w:r>
      <w:r w:rsidR="006A7C42">
        <w:rPr>
          <w:rFonts w:hint="eastAsia"/>
        </w:rPr>
        <w:t xml:space="preserve">　改正の趣旨</w:t>
      </w:r>
      <w:r>
        <w:rPr>
          <w:rFonts w:hint="eastAsia"/>
        </w:rPr>
        <w:t>及び規則等の案の内容（改正の内容）</w:t>
      </w:r>
    </w:p>
    <w:p w14:paraId="39A020A1" w14:textId="77777777" w:rsidR="00AD7879" w:rsidRDefault="00AD7879" w:rsidP="006E75CC">
      <w:pPr>
        <w:pStyle w:val="ab"/>
        <w:numPr>
          <w:ilvl w:val="0"/>
          <w:numId w:val="8"/>
        </w:numPr>
        <w:ind w:leftChars="0" w:left="567" w:hanging="147"/>
      </w:pPr>
      <w:r w:rsidRPr="00F00441">
        <w:rPr>
          <w:rFonts w:hint="eastAsia"/>
        </w:rPr>
        <w:t>救急医療等確保事業に係る業務の継続的な実施に関する計画の変更認定申請書</w:t>
      </w:r>
      <w:r>
        <w:rPr>
          <w:rFonts w:hint="eastAsia"/>
        </w:rPr>
        <w:t>（様式第3</w:t>
      </w:r>
      <w:r>
        <w:t>0</w:t>
      </w:r>
      <w:r>
        <w:rPr>
          <w:rFonts w:hint="eastAsia"/>
        </w:rPr>
        <w:t>号の</w:t>
      </w:r>
      <w:r w:rsidR="006E75CC">
        <w:rPr>
          <w:rFonts w:hint="eastAsia"/>
        </w:rPr>
        <w:t xml:space="preserve">　　</w:t>
      </w:r>
      <w:r>
        <w:rPr>
          <w:rFonts w:hint="eastAsia"/>
        </w:rPr>
        <w:t>４）及び</w:t>
      </w:r>
      <w:r w:rsidRPr="00F00441">
        <w:rPr>
          <w:rFonts w:hint="eastAsia"/>
        </w:rPr>
        <w:t>救急医療等確保事業に係る業務の継続的な実施に関する計画変更認定書</w:t>
      </w:r>
      <w:r>
        <w:rPr>
          <w:rFonts w:hint="eastAsia"/>
        </w:rPr>
        <w:t>（様式第</w:t>
      </w:r>
      <w:r>
        <w:t>56</w:t>
      </w:r>
      <w:r>
        <w:rPr>
          <w:rFonts w:hint="eastAsia"/>
        </w:rPr>
        <w:t>号の４）の追加について</w:t>
      </w:r>
    </w:p>
    <w:p w14:paraId="4F1098FA" w14:textId="77777777" w:rsidR="00AD7879" w:rsidRDefault="00AD7879" w:rsidP="008E4EDD">
      <w:pPr>
        <w:pStyle w:val="ab"/>
        <w:ind w:leftChars="0" w:left="567" w:firstLineChars="101" w:firstLine="212"/>
      </w:pPr>
      <w:r>
        <w:rPr>
          <w:rFonts w:hint="eastAsia"/>
        </w:rPr>
        <w:t>医療法（以下、「法」という）第4</w:t>
      </w:r>
      <w:r>
        <w:t>2</w:t>
      </w:r>
      <w:r>
        <w:rPr>
          <w:rFonts w:hint="eastAsia"/>
        </w:rPr>
        <w:t>条の３第１項の規定により、社会医療法人の認定を取り消されたものは</w:t>
      </w:r>
      <w:r w:rsidRPr="005213E6">
        <w:rPr>
          <w:rFonts w:hint="eastAsia"/>
        </w:rPr>
        <w:t>救急医療等</w:t>
      </w:r>
      <w:r>
        <w:rPr>
          <w:rFonts w:hint="eastAsia"/>
        </w:rPr>
        <w:t>確保事業に係る業務の継続的な実施に関する計画（以下、「実施計画」という。）を静岡市保健所長（以下、「保健所長」という）に提出し、認定を受けることが</w:t>
      </w:r>
      <w:r w:rsidRPr="005213E6">
        <w:rPr>
          <w:rFonts w:hint="eastAsia"/>
        </w:rPr>
        <w:t>できる。</w:t>
      </w:r>
      <w:r>
        <w:rPr>
          <w:rFonts w:hint="eastAsia"/>
        </w:rPr>
        <w:t>この実施</w:t>
      </w:r>
      <w:r w:rsidR="00EB1186">
        <w:rPr>
          <w:rFonts w:hint="eastAsia"/>
        </w:rPr>
        <w:t>計画を変更しようとするときは法施行令第５条の５の４第１項の規定に</w:t>
      </w:r>
      <w:r>
        <w:rPr>
          <w:rFonts w:hint="eastAsia"/>
        </w:rPr>
        <w:t>より、保健所長に認定を受けなければならない。様式第3</w:t>
      </w:r>
      <w:r>
        <w:t>0</w:t>
      </w:r>
      <w:r>
        <w:rPr>
          <w:rFonts w:hint="eastAsia"/>
        </w:rPr>
        <w:t>号の４はその申請をする際のものであり、様式第5</w:t>
      </w:r>
      <w:r>
        <w:t>6</w:t>
      </w:r>
      <w:r>
        <w:rPr>
          <w:rFonts w:hint="eastAsia"/>
        </w:rPr>
        <w:t>号の４は申請に基づき認定をした際に申請者に交付するものである。平成28年９月１日規則第9</w:t>
      </w:r>
      <w:r>
        <w:t>2</w:t>
      </w:r>
      <w:r>
        <w:rPr>
          <w:rFonts w:hint="eastAsia"/>
        </w:rPr>
        <w:t>号により実施計画の申請様式は追加したが、変更認定に係るこれら様式が定められていなかっ</w:t>
      </w:r>
      <w:r w:rsidR="008E4EDD">
        <w:rPr>
          <w:rFonts w:hint="eastAsia"/>
        </w:rPr>
        <w:t>たため改正を行</w:t>
      </w:r>
      <w:r w:rsidR="000B1EFA">
        <w:rPr>
          <w:rFonts w:hint="eastAsia"/>
        </w:rPr>
        <w:t>う</w:t>
      </w:r>
      <w:r>
        <w:rPr>
          <w:rFonts w:hint="eastAsia"/>
        </w:rPr>
        <w:t>。</w:t>
      </w:r>
    </w:p>
    <w:p w14:paraId="4AC99C84" w14:textId="77777777" w:rsidR="008E4EDD" w:rsidRPr="008E4EDD" w:rsidRDefault="008E4EDD" w:rsidP="008E4EDD">
      <w:pPr>
        <w:pStyle w:val="ab"/>
        <w:ind w:leftChars="0" w:left="567" w:firstLineChars="101" w:firstLine="212"/>
      </w:pPr>
    </w:p>
    <w:p w14:paraId="33864ACC" w14:textId="77777777" w:rsidR="008E4EDD" w:rsidRDefault="008E4EDD" w:rsidP="006E75CC">
      <w:pPr>
        <w:pStyle w:val="ab"/>
        <w:numPr>
          <w:ilvl w:val="0"/>
          <w:numId w:val="8"/>
        </w:numPr>
        <w:ind w:leftChars="0" w:left="567" w:hanging="147"/>
      </w:pPr>
      <w:r w:rsidRPr="00F00441">
        <w:rPr>
          <w:rFonts w:hint="eastAsia"/>
        </w:rPr>
        <w:t>救急医療等確保事業に係る業務の継続的な実施に関する計画の変更届出書</w:t>
      </w:r>
      <w:r>
        <w:rPr>
          <w:rFonts w:hint="eastAsia"/>
        </w:rPr>
        <w:t>（様式第3</w:t>
      </w:r>
      <w:r>
        <w:t>0</w:t>
      </w:r>
      <w:r>
        <w:rPr>
          <w:rFonts w:hint="eastAsia"/>
        </w:rPr>
        <w:t>号の５）の追加について</w:t>
      </w:r>
    </w:p>
    <w:p w14:paraId="41F03B97" w14:textId="77777777" w:rsidR="008E4EDD" w:rsidRDefault="008E4EDD" w:rsidP="008E4EDD">
      <w:pPr>
        <w:ind w:leftChars="73" w:left="583" w:hangingChars="205" w:hanging="430"/>
      </w:pPr>
      <w:r>
        <w:rPr>
          <w:rFonts w:hint="eastAsia"/>
        </w:rPr>
        <w:t xml:space="preserve">　　　法施行令第５条の５の４第１項ただし書の軽微な変更については、第３項の規定のより、保健所長に届け出なければならない。様式第3</w:t>
      </w:r>
      <w:r>
        <w:t>0</w:t>
      </w:r>
      <w:r w:rsidR="000B1EFA">
        <w:rPr>
          <w:rFonts w:hint="eastAsia"/>
        </w:rPr>
        <w:t>号の５はその届け出をする際のものである。①同様、改正を行う</w:t>
      </w:r>
      <w:r>
        <w:rPr>
          <w:rFonts w:hint="eastAsia"/>
        </w:rPr>
        <w:t>。</w:t>
      </w:r>
    </w:p>
    <w:p w14:paraId="382AF4A3" w14:textId="77777777" w:rsidR="008E4EDD" w:rsidRDefault="008E4EDD" w:rsidP="008E4EDD">
      <w:pPr>
        <w:ind w:leftChars="73" w:left="583" w:hangingChars="205" w:hanging="430"/>
      </w:pPr>
    </w:p>
    <w:p w14:paraId="62F7D074" w14:textId="77777777" w:rsidR="008E4EDD" w:rsidRDefault="008E4EDD" w:rsidP="008E4EDD">
      <w:pPr>
        <w:pStyle w:val="ab"/>
        <w:numPr>
          <w:ilvl w:val="0"/>
          <w:numId w:val="8"/>
        </w:numPr>
        <w:ind w:leftChars="0"/>
      </w:pPr>
      <w:r>
        <w:rPr>
          <w:rFonts w:hint="eastAsia"/>
        </w:rPr>
        <w:t>医療法人の清算中の清算人就任届（様式第</w:t>
      </w:r>
      <w:r>
        <w:t>39</w:t>
      </w:r>
      <w:r>
        <w:rPr>
          <w:rFonts w:hint="eastAsia"/>
        </w:rPr>
        <w:t>号の２）の追加について</w:t>
      </w:r>
    </w:p>
    <w:p w14:paraId="5804D7AB" w14:textId="77777777" w:rsidR="008E4EDD" w:rsidRDefault="008E4EDD" w:rsidP="008E4EDD">
      <w:pPr>
        <w:pStyle w:val="ab"/>
        <w:ind w:leftChars="0" w:left="567" w:firstLineChars="101" w:firstLine="212"/>
      </w:pPr>
      <w:r>
        <w:rPr>
          <w:rFonts w:hint="eastAsia"/>
        </w:rPr>
        <w:t>法第5</w:t>
      </w:r>
      <w:r>
        <w:t>6</w:t>
      </w:r>
      <w:r>
        <w:rPr>
          <w:rFonts w:hint="eastAsia"/>
        </w:rPr>
        <w:t>条の６の規定により、医療法人が解散し、清算中に就任</w:t>
      </w:r>
      <w:r w:rsidRPr="003A1698">
        <w:rPr>
          <w:rFonts w:hint="eastAsia"/>
        </w:rPr>
        <w:t>した清算人は</w:t>
      </w:r>
      <w:r>
        <w:rPr>
          <w:rFonts w:hint="eastAsia"/>
        </w:rPr>
        <w:t>保健所長に届け出る際の様式である</w:t>
      </w:r>
      <w:r w:rsidRPr="003A1698">
        <w:rPr>
          <w:rFonts w:hint="eastAsia"/>
        </w:rPr>
        <w:t>。</w:t>
      </w:r>
      <w:r w:rsidR="000B1EFA">
        <w:rPr>
          <w:rFonts w:hint="eastAsia"/>
        </w:rPr>
        <w:t>これまでに様式が定められていなかったため改正を行う</w:t>
      </w:r>
      <w:r>
        <w:rPr>
          <w:rFonts w:hint="eastAsia"/>
        </w:rPr>
        <w:t>。</w:t>
      </w:r>
    </w:p>
    <w:p w14:paraId="4CD299AE" w14:textId="77777777" w:rsidR="00C42F63" w:rsidRDefault="00C42F63" w:rsidP="00C42F63">
      <w:pPr>
        <w:pStyle w:val="ab"/>
        <w:numPr>
          <w:ilvl w:val="0"/>
          <w:numId w:val="8"/>
        </w:numPr>
        <w:ind w:leftChars="0"/>
      </w:pPr>
      <w:r>
        <w:rPr>
          <w:rFonts w:hint="eastAsia"/>
        </w:rPr>
        <w:lastRenderedPageBreak/>
        <w:t>医療法人清算結了届（様式第</w:t>
      </w:r>
      <w:r>
        <w:t>39</w:t>
      </w:r>
      <w:r>
        <w:rPr>
          <w:rFonts w:hint="eastAsia"/>
        </w:rPr>
        <w:t>号の３）の追加について</w:t>
      </w:r>
    </w:p>
    <w:p w14:paraId="465E8AE4" w14:textId="77777777" w:rsidR="00C42F63" w:rsidRPr="00206ABC" w:rsidRDefault="00C42F63" w:rsidP="00C42F63">
      <w:pPr>
        <w:ind w:left="560" w:firstLineChars="100" w:firstLine="210"/>
      </w:pPr>
      <w:r>
        <w:rPr>
          <w:rFonts w:hint="eastAsia"/>
        </w:rPr>
        <w:t>法第5</w:t>
      </w:r>
      <w:r>
        <w:t>6</w:t>
      </w:r>
      <w:r>
        <w:rPr>
          <w:rFonts w:hint="eastAsia"/>
        </w:rPr>
        <w:t>条の1</w:t>
      </w:r>
      <w:r>
        <w:t>1</w:t>
      </w:r>
      <w:r>
        <w:rPr>
          <w:rFonts w:hint="eastAsia"/>
        </w:rPr>
        <w:t>の規定により、医療法人の清算が結了した際に清算人が保健所長に届け出る際の様式である</w:t>
      </w:r>
      <w:r w:rsidRPr="003A1698">
        <w:rPr>
          <w:rFonts w:hint="eastAsia"/>
        </w:rPr>
        <w:t>。</w:t>
      </w:r>
      <w:r w:rsidR="000B1EFA">
        <w:rPr>
          <w:rFonts w:hint="eastAsia"/>
        </w:rPr>
        <w:t>これまでに様式が定められていなかったため改正を行う</w:t>
      </w:r>
      <w:r>
        <w:rPr>
          <w:rFonts w:hint="eastAsia"/>
        </w:rPr>
        <w:t>。</w:t>
      </w:r>
    </w:p>
    <w:p w14:paraId="34032F23" w14:textId="77777777" w:rsidR="005F79A6" w:rsidRDefault="005F79A6" w:rsidP="00C42F63">
      <w:pPr>
        <w:pStyle w:val="ab"/>
        <w:ind w:leftChars="0" w:left="780"/>
      </w:pPr>
    </w:p>
    <w:p w14:paraId="7934112D" w14:textId="77777777" w:rsidR="00DF264B" w:rsidRDefault="00DF264B" w:rsidP="005F79A6"/>
    <w:p w14:paraId="5D83E5C7" w14:textId="77777777" w:rsidR="00206FB7" w:rsidRDefault="00206FB7" w:rsidP="00DF264B">
      <w:r>
        <w:rPr>
          <w:rFonts w:hint="eastAsia"/>
        </w:rPr>
        <w:t>５　規則等を施行する時期（予定）</w:t>
      </w:r>
    </w:p>
    <w:p w14:paraId="2812FC01" w14:textId="77777777" w:rsidR="00206FB7" w:rsidRPr="00206FB7" w:rsidRDefault="00206FB7" w:rsidP="00206FB7">
      <w:pPr>
        <w:pStyle w:val="ab"/>
        <w:ind w:leftChars="0" w:left="0" w:firstLineChars="100" w:firstLine="210"/>
      </w:pPr>
      <w:r>
        <w:rPr>
          <w:rFonts w:hint="eastAsia"/>
        </w:rPr>
        <w:t xml:space="preserve">　</w:t>
      </w:r>
      <w:r w:rsidR="00F6371B">
        <w:rPr>
          <w:rFonts w:hint="eastAsia"/>
        </w:rPr>
        <w:t xml:space="preserve">　令和５</w:t>
      </w:r>
      <w:r>
        <w:rPr>
          <w:rFonts w:hint="eastAsia"/>
        </w:rPr>
        <w:t>年</w:t>
      </w:r>
      <w:r w:rsidR="00F6371B">
        <w:rPr>
          <w:rFonts w:hint="eastAsia"/>
        </w:rPr>
        <w:t>４</w:t>
      </w:r>
      <w:r>
        <w:rPr>
          <w:rFonts w:hint="eastAsia"/>
        </w:rPr>
        <w:t>月</w:t>
      </w:r>
      <w:r w:rsidR="00DF264B">
        <w:rPr>
          <w:rFonts w:hint="eastAsia"/>
        </w:rPr>
        <w:t>１</w:t>
      </w:r>
      <w:r>
        <w:rPr>
          <w:rFonts w:hint="eastAsia"/>
        </w:rPr>
        <w:t>日</w:t>
      </w:r>
    </w:p>
    <w:sectPr w:rsidR="00206FB7" w:rsidRPr="00206FB7" w:rsidSect="005F79A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A6240" w14:textId="77777777" w:rsidR="00210E1B" w:rsidRDefault="00210E1B" w:rsidP="003A6C4A">
      <w:r>
        <w:separator/>
      </w:r>
    </w:p>
  </w:endnote>
  <w:endnote w:type="continuationSeparator" w:id="0">
    <w:p w14:paraId="2C6796D5" w14:textId="77777777" w:rsidR="00210E1B" w:rsidRDefault="00210E1B" w:rsidP="003A6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DBCD4" w14:textId="77777777" w:rsidR="00210E1B" w:rsidRDefault="00210E1B" w:rsidP="003A6C4A">
      <w:r>
        <w:separator/>
      </w:r>
    </w:p>
  </w:footnote>
  <w:footnote w:type="continuationSeparator" w:id="0">
    <w:p w14:paraId="4C97D2C1" w14:textId="77777777" w:rsidR="00210E1B" w:rsidRDefault="00210E1B" w:rsidP="003A6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0D75"/>
    <w:multiLevelType w:val="hybridMultilevel"/>
    <w:tmpl w:val="047C41C2"/>
    <w:lvl w:ilvl="0" w:tplc="F96AEFE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2F3E7F"/>
    <w:multiLevelType w:val="hybridMultilevel"/>
    <w:tmpl w:val="82884414"/>
    <w:lvl w:ilvl="0" w:tplc="D85A887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DC62594"/>
    <w:multiLevelType w:val="hybridMultilevel"/>
    <w:tmpl w:val="AEE28C0A"/>
    <w:lvl w:ilvl="0" w:tplc="7E44872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8B42896"/>
    <w:multiLevelType w:val="hybridMultilevel"/>
    <w:tmpl w:val="5CD0FC22"/>
    <w:lvl w:ilvl="0" w:tplc="E05E3BB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FC83B70"/>
    <w:multiLevelType w:val="hybridMultilevel"/>
    <w:tmpl w:val="2EF83018"/>
    <w:lvl w:ilvl="0" w:tplc="D69A67A2">
      <w:start w:val="3"/>
      <w:numFmt w:val="bullet"/>
      <w:lvlText w:val="・"/>
      <w:lvlJc w:val="left"/>
      <w:pPr>
        <w:ind w:left="1140" w:hanging="360"/>
      </w:pPr>
      <w:rPr>
        <w:rFonts w:ascii="游明朝" w:eastAsia="游明朝" w:hAnsi="游明朝"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5" w15:restartNumberingAfterBreak="0">
    <w:nsid w:val="69BA6397"/>
    <w:multiLevelType w:val="hybridMultilevel"/>
    <w:tmpl w:val="C8366592"/>
    <w:lvl w:ilvl="0" w:tplc="CCE4E1A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6F1D0C58"/>
    <w:multiLevelType w:val="hybridMultilevel"/>
    <w:tmpl w:val="025491C8"/>
    <w:lvl w:ilvl="0" w:tplc="E5D2269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17B417D"/>
    <w:multiLevelType w:val="hybridMultilevel"/>
    <w:tmpl w:val="C88A127A"/>
    <w:lvl w:ilvl="0" w:tplc="2DFEDF94">
      <w:start w:val="1"/>
      <w:numFmt w:val="decimalFullWidth"/>
      <w:lvlText w:val="（%1）"/>
      <w:lvlJc w:val="left"/>
      <w:pPr>
        <w:ind w:left="157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7"/>
  </w:num>
  <w:num w:numId="4">
    <w:abstractNumId w:val="0"/>
  </w:num>
  <w:num w:numId="5">
    <w:abstractNumId w:val="1"/>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115"/>
    <w:rsid w:val="00020117"/>
    <w:rsid w:val="00066FFD"/>
    <w:rsid w:val="000B1EFA"/>
    <w:rsid w:val="000E53A5"/>
    <w:rsid w:val="00103C08"/>
    <w:rsid w:val="001050D0"/>
    <w:rsid w:val="00144EFD"/>
    <w:rsid w:val="00184D76"/>
    <w:rsid w:val="00194617"/>
    <w:rsid w:val="001A7605"/>
    <w:rsid w:val="001F0700"/>
    <w:rsid w:val="00206FB7"/>
    <w:rsid w:val="00210E1B"/>
    <w:rsid w:val="002907EC"/>
    <w:rsid w:val="002E1F4B"/>
    <w:rsid w:val="002F3421"/>
    <w:rsid w:val="00336560"/>
    <w:rsid w:val="003402DF"/>
    <w:rsid w:val="00382B81"/>
    <w:rsid w:val="003A6C4A"/>
    <w:rsid w:val="00424008"/>
    <w:rsid w:val="00473EC1"/>
    <w:rsid w:val="00523D36"/>
    <w:rsid w:val="00532A21"/>
    <w:rsid w:val="00573FEF"/>
    <w:rsid w:val="00582E9D"/>
    <w:rsid w:val="00585279"/>
    <w:rsid w:val="005A6170"/>
    <w:rsid w:val="005C7467"/>
    <w:rsid w:val="005F1205"/>
    <w:rsid w:val="005F79A6"/>
    <w:rsid w:val="00617939"/>
    <w:rsid w:val="00635419"/>
    <w:rsid w:val="00647129"/>
    <w:rsid w:val="00662F17"/>
    <w:rsid w:val="006A7C42"/>
    <w:rsid w:val="006E1D52"/>
    <w:rsid w:val="006E75CC"/>
    <w:rsid w:val="006E76ED"/>
    <w:rsid w:val="007741F4"/>
    <w:rsid w:val="0079795B"/>
    <w:rsid w:val="007D1312"/>
    <w:rsid w:val="007F0D72"/>
    <w:rsid w:val="00820D24"/>
    <w:rsid w:val="00855573"/>
    <w:rsid w:val="008B60CC"/>
    <w:rsid w:val="008E05AC"/>
    <w:rsid w:val="008E4EDD"/>
    <w:rsid w:val="008F28C8"/>
    <w:rsid w:val="0090062B"/>
    <w:rsid w:val="009306F4"/>
    <w:rsid w:val="00956950"/>
    <w:rsid w:val="009D3E25"/>
    <w:rsid w:val="00A85664"/>
    <w:rsid w:val="00AC3115"/>
    <w:rsid w:val="00AD7879"/>
    <w:rsid w:val="00AE586F"/>
    <w:rsid w:val="00AF424C"/>
    <w:rsid w:val="00AF4BE4"/>
    <w:rsid w:val="00B01868"/>
    <w:rsid w:val="00B31EAE"/>
    <w:rsid w:val="00B50C26"/>
    <w:rsid w:val="00B94F13"/>
    <w:rsid w:val="00BA48E5"/>
    <w:rsid w:val="00BA71FF"/>
    <w:rsid w:val="00BD1E71"/>
    <w:rsid w:val="00BD56A8"/>
    <w:rsid w:val="00BE0767"/>
    <w:rsid w:val="00C31166"/>
    <w:rsid w:val="00C42F63"/>
    <w:rsid w:val="00C4414B"/>
    <w:rsid w:val="00CA6E50"/>
    <w:rsid w:val="00CE2547"/>
    <w:rsid w:val="00CE5F2A"/>
    <w:rsid w:val="00D31347"/>
    <w:rsid w:val="00D3791F"/>
    <w:rsid w:val="00D50D6F"/>
    <w:rsid w:val="00D51124"/>
    <w:rsid w:val="00D720C6"/>
    <w:rsid w:val="00DA33E9"/>
    <w:rsid w:val="00DA389D"/>
    <w:rsid w:val="00DC71FE"/>
    <w:rsid w:val="00DD7CBF"/>
    <w:rsid w:val="00DE0895"/>
    <w:rsid w:val="00DF264B"/>
    <w:rsid w:val="00E535E0"/>
    <w:rsid w:val="00E62D57"/>
    <w:rsid w:val="00EB1186"/>
    <w:rsid w:val="00EC774F"/>
    <w:rsid w:val="00ED613E"/>
    <w:rsid w:val="00F10FD8"/>
    <w:rsid w:val="00F54A98"/>
    <w:rsid w:val="00F623DB"/>
    <w:rsid w:val="00F6371B"/>
    <w:rsid w:val="00F648E3"/>
    <w:rsid w:val="00F72AFC"/>
    <w:rsid w:val="00F86ADE"/>
    <w:rsid w:val="00FD6956"/>
    <w:rsid w:val="00FF4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A9E78E5"/>
  <w15:chartTrackingRefBased/>
  <w15:docId w15:val="{8F0CA797-9A48-463C-89FE-B59084BDE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C4A"/>
    <w:pPr>
      <w:tabs>
        <w:tab w:val="center" w:pos="4252"/>
        <w:tab w:val="right" w:pos="8504"/>
      </w:tabs>
      <w:snapToGrid w:val="0"/>
    </w:pPr>
  </w:style>
  <w:style w:type="character" w:customStyle="1" w:styleId="a4">
    <w:name w:val="ヘッダー (文字)"/>
    <w:basedOn w:val="a0"/>
    <w:link w:val="a3"/>
    <w:uiPriority w:val="99"/>
    <w:rsid w:val="003A6C4A"/>
  </w:style>
  <w:style w:type="paragraph" w:styleId="a5">
    <w:name w:val="footer"/>
    <w:basedOn w:val="a"/>
    <w:link w:val="a6"/>
    <w:uiPriority w:val="99"/>
    <w:unhideWhenUsed/>
    <w:rsid w:val="003A6C4A"/>
    <w:pPr>
      <w:tabs>
        <w:tab w:val="center" w:pos="4252"/>
        <w:tab w:val="right" w:pos="8504"/>
      </w:tabs>
      <w:snapToGrid w:val="0"/>
    </w:pPr>
  </w:style>
  <w:style w:type="character" w:customStyle="1" w:styleId="a6">
    <w:name w:val="フッター (文字)"/>
    <w:basedOn w:val="a0"/>
    <w:link w:val="a5"/>
    <w:uiPriority w:val="99"/>
    <w:rsid w:val="003A6C4A"/>
  </w:style>
  <w:style w:type="paragraph" w:styleId="a7">
    <w:name w:val="No Spacing"/>
    <w:uiPriority w:val="1"/>
    <w:qFormat/>
    <w:rsid w:val="00573FEF"/>
    <w:pPr>
      <w:widowControl w:val="0"/>
      <w:jc w:val="both"/>
    </w:pPr>
  </w:style>
  <w:style w:type="table" w:styleId="a8">
    <w:name w:val="Table Grid"/>
    <w:basedOn w:val="a1"/>
    <w:uiPriority w:val="39"/>
    <w:rsid w:val="006E1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F4AB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F4ABE"/>
    <w:rPr>
      <w:rFonts w:asciiTheme="majorHAnsi" w:eastAsiaTheme="majorEastAsia" w:hAnsiTheme="majorHAnsi" w:cstheme="majorBidi"/>
      <w:sz w:val="18"/>
      <w:szCs w:val="18"/>
    </w:rPr>
  </w:style>
  <w:style w:type="paragraph" w:styleId="ab">
    <w:name w:val="List Paragraph"/>
    <w:basedOn w:val="a"/>
    <w:uiPriority w:val="34"/>
    <w:qFormat/>
    <w:rsid w:val="008B60CC"/>
    <w:pPr>
      <w:ind w:leftChars="400" w:left="840"/>
    </w:pPr>
  </w:style>
  <w:style w:type="character" w:customStyle="1" w:styleId="cm">
    <w:name w:val="cm"/>
    <w:basedOn w:val="a0"/>
    <w:rsid w:val="00473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157</Words>
  <Characters>896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2022-02-01T00:12:00Z</cp:lastPrinted>
  <dcterms:created xsi:type="dcterms:W3CDTF">2023-01-06T00:01:00Z</dcterms:created>
  <dcterms:modified xsi:type="dcterms:W3CDTF">2023-01-06T00:01:00Z</dcterms:modified>
</cp:coreProperties>
</file>