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7CF" w14:textId="61CFE7BC" w:rsidR="00030321" w:rsidRDefault="009C4A42" w:rsidP="00A63C30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63C30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EFB4179" wp14:editId="34EF0301">
                <wp:simplePos x="0" y="0"/>
                <wp:positionH relativeFrom="column">
                  <wp:posOffset>520065</wp:posOffset>
                </wp:positionH>
                <wp:positionV relativeFrom="page">
                  <wp:posOffset>419100</wp:posOffset>
                </wp:positionV>
                <wp:extent cx="5495925" cy="485775"/>
                <wp:effectExtent l="0" t="0" r="0" b="0"/>
                <wp:wrapNone/>
                <wp:docPr id="1528520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DF10" w14:textId="79C02FA8" w:rsidR="009C4A42" w:rsidRPr="009C4A42" w:rsidRDefault="009C4A42" w:rsidP="009C4A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9C4A4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～先天性風しん症候群（CRS）予防のために～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B4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95pt;margin-top:33pt;width:432.75pt;height:3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2K9gEAAM0DAAAOAAAAZHJzL2Uyb0RvYy54bWysU1Fv0zAQfkfiP1h+p2mrhq5R02lsDCGN&#10;gTT4Aa7jNBa2z5zdJuXXc3a6rhpviDxYvpz93X3ffV5fD9awg8KgwdV8NplyppyERrtdzX98v393&#10;xVmIwjXCgFM1P6rArzdv36x7X6k5dGAahYxAXKh6X/MuRl8VRZCdsiJMwCtHyRbQikgh7ooGRU/o&#10;1hTz6fR90QM2HkGqEOjv3Zjkm4zftkrGr20bVGSm5tRbzCvmdZvWYrMW1Q6F77Q8tSH+oQsrtKOi&#10;Z6g7EQXbo/4LymqJEKCNEwm2gLbVUmUOxGY2fcXmqRNeZS4kTvBnmcL/g5WPhyf/DVkcPsBAA8wk&#10;gn8A+TMwB7edcDt1gwh9p0RDhWdJsqL3oTpdTVKHKiSQbf8FGhqy2EfIQEOLNqlCPBmh0wCOZ9HV&#10;EJmkn+ViVa7mJWeScourcrkscwlRPd/2GOInBZalTc2RhprRxeEhxNSNqJ6PpGIO7rUxebDGsb7m&#10;q5LgX2WsjuQ7o23Nr6bpG52QSH50Tb4chTbjngoYd2KdiI6U47Ad6GBiv4XmSPwRRn/Re6BNB/ib&#10;s568VfPway9QcWY+O9JwNVsskhlzsCiXcwrwMrO9zAgnCarmkbNxexuzgUdGN6R1q7MML52ceiXP&#10;ZHVO/k6mvIzzqZdXuPkDAAD//wMAUEsDBBQABgAIAAAAIQDAfJNC3QAAAAkBAAAPAAAAZHJzL2Rv&#10;d25yZXYueG1sTI/BTsMwEETvSPyDtUjcqN0qTZsQp6qKuIJoAYmbG2+TiHgdxW4T/p7lRI+reZp9&#10;U2wm14kLDqH1pGE+UyCQKm9bqjW8H54f1iBCNGRN5wk1/GCATXl7U5jc+pHe8LKPteASCrnR0MTY&#10;51KGqkFnwsz3SJyd/OBM5HOopR3MyOWukwulUulMS/yhMT3uGqy+92en4ePl9PWZqNf6yS370U9K&#10;ksuk1vd30/YRRMQp/sPwp8/qULLT0Z/JBtFpWM8zJjWkKU/iPEtWCYgjg8liCbIs5PWC8hcAAP//&#10;AwBQSwECLQAUAAYACAAAACEAtoM4kv4AAADhAQAAEwAAAAAAAAAAAAAAAAAAAAAAW0NvbnRlbnRf&#10;VHlwZXNdLnhtbFBLAQItABQABgAIAAAAIQA4/SH/1gAAAJQBAAALAAAAAAAAAAAAAAAAAC8BAABf&#10;cmVscy8ucmVsc1BLAQItABQABgAIAAAAIQCozJ2K9gEAAM0DAAAOAAAAAAAAAAAAAAAAAC4CAABk&#10;cnMvZTJvRG9jLnhtbFBLAQItABQABgAIAAAAIQDAfJNC3QAAAAkBAAAPAAAAAAAAAAAAAAAAAFAE&#10;AABkcnMvZG93bnJldi54bWxQSwUGAAAAAAQABADzAAAAWgUAAAAA&#10;" filled="f" stroked="f">
                <v:textbox>
                  <w:txbxContent>
                    <w:p w14:paraId="6D6EDF10" w14:textId="79C02FA8" w:rsidR="009C4A42" w:rsidRPr="009C4A42" w:rsidRDefault="009C4A42" w:rsidP="009C4A4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9C4A4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～先天性風しん症候群（CRS）予防のために～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681E" w:rsidRPr="00624563">
        <w:rPr>
          <w:rFonts w:ascii="HGP創英角ﾎﾟｯﾌﾟ体" w:eastAsia="HGP創英角ﾎﾟｯﾌﾟ体" w:hAnsi="HGP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1118AC" wp14:editId="304AD0A2">
                <wp:simplePos x="0" y="0"/>
                <wp:positionH relativeFrom="margin">
                  <wp:posOffset>60384</wp:posOffset>
                </wp:positionH>
                <wp:positionV relativeFrom="paragraph">
                  <wp:posOffset>-318726</wp:posOffset>
                </wp:positionV>
                <wp:extent cx="6086032" cy="1095375"/>
                <wp:effectExtent l="0" t="0" r="10160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032" cy="1095375"/>
                        </a:xfrm>
                        <a:prstGeom prst="horizontalScroll">
                          <a:avLst/>
                        </a:prstGeom>
                        <a:noFill/>
                        <a:ln w="2222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B72D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margin-left:4.75pt;margin-top:-25.1pt;width:479.2pt;height:86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/vjwIAAHYFAAAOAAAAZHJzL2Uyb0RvYy54bWysVN9vGyEMfp+0/wHxvt4lTdI26qWKUmWa&#10;VLVV06nPhIMEicMMSC7pXz/D/UjUVXuYdg8cYPuz/WH79u5QabIXziswBR1c5JQIw6FUZlPQn6/L&#10;b9eU+MBMyTQYUdCj8PRu9vXLbW2nYghb0KVwBEGMn9a2oNsQ7DTLPN+KivkLsMKgUIKrWMCj22Sl&#10;YzWiVzob5vkkq8GV1gEX3uPtfSOks4QvpeDhSUovAtEFxdhCWl1a13HNZrdsunHMbhVvw2D/EEXF&#10;lEGnPdQ9C4zsnPoDqlLcgQcZLjhUGUipuEg5YDaD/EM2qy2zIuWC5Hjb0+T/Hyx/3K/ss0Maauun&#10;Hrcxi4N0VfxjfOSQyDr2ZIlDIBwvJ/n1JL8cUsJRNshvxpdX40hndjK3zofvAioSNxgzOPUOJjC9&#10;QhK0ToSx/YMPjVmnHj0bWCqt0+toQ+qCDvEbJwsPWpVRGvW826wX2pE9wwdeLrEiJm0QZ2oYkjYY&#10;2SnFtAtHLSKGNi9CElViUsPGQ6w+0cMyzoUJg0a0ZaVovI1z/DpnnUXKPwFGZIlR9tgtQKfZgHTY&#10;DQOtfjQVqXh74/xvgTXGvUXyjDz3xpUy4D4D0JhV67nR70hqqIksraE8PjvioGkdb/lS4Ws+MB+e&#10;mcNewa7C/g9PuEgN+FLQ7ijBB3//7D7qp3J4p6TG3iuo/7VjTlCifxgs7pvBaBSbNR1G46shHty5&#10;ZH0uMbtqAfj6A5w0lqdt1A+620oH1RuOiXn0iiJmOEZWUB5cd1iEZibgoOFiPk9q2KCWhQezsjyC&#10;R1Zjhb4e3pizbUkH7IZH6PqUTT9Uc6MbLQ3MdwGkSqV+4rXlG5s7FU47iOL0OD8nrdO4nP0GAAD/&#10;/wMAUEsDBBQABgAIAAAAIQB4gC8F3wAAAAkBAAAPAAAAZHJzL2Rvd25yZXYueG1sTI/BTsMwEETv&#10;SPyDtUjcWgdXbUkap6oQCCF6oVTi6tpuYhGvo9hN0r9nOcFxNU8zb8vt5Fs22D66gBIe5hkwizoY&#10;h7WE4+fL7BFYTAqNagNaCVcbYVvd3pSqMGHEDzscUs2oBGOhJDQpdQXnUTfWqzgPnUXKzqH3KtHZ&#10;19z0aqRy33KRZSvulUNaaFRnnxqrvw8XL8Ht1PF1eBNrnZ5H7b72/aK+vkt5fzftNsCSndIfDL/6&#10;pA4VOZ3CBU1krYR8SaCE2TITwCjPV+sc2IlAIRbAq5L//6D6AQAA//8DAFBLAQItABQABgAIAAAA&#10;IQC2gziS/gAAAOEBAAATAAAAAAAAAAAAAAAAAAAAAABbQ29udGVudF9UeXBlc10ueG1sUEsBAi0A&#10;FAAGAAgAAAAhADj9If/WAAAAlAEAAAsAAAAAAAAAAAAAAAAALwEAAF9yZWxzLy5yZWxzUEsBAi0A&#10;FAAGAAgAAAAhAIrjf++PAgAAdgUAAA4AAAAAAAAAAAAAAAAALgIAAGRycy9lMm9Eb2MueG1sUEsB&#10;Ai0AFAAGAAgAAAAhAHiALwXfAAAACQEAAA8AAAAAAAAAAAAAAAAA6QQAAGRycy9kb3ducmV2Lnht&#10;bFBLBQYAAAAABAAEAPMAAAD1BQAAAAA=&#10;" filled="f" strokecolor="#f06" strokeweight="1.75pt">
                <v:stroke joinstyle="miter"/>
                <w10:wrap anchorx="margin"/>
              </v:shape>
            </w:pict>
          </mc:Fallback>
        </mc:AlternateContent>
      </w:r>
      <w:r w:rsidR="00BA6C07" w:rsidRPr="00A63C30"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F5E480" wp14:editId="15F1F66F">
                <wp:simplePos x="0" y="0"/>
                <wp:positionH relativeFrom="column">
                  <wp:posOffset>525780</wp:posOffset>
                </wp:positionH>
                <wp:positionV relativeFrom="page">
                  <wp:posOffset>752475</wp:posOffset>
                </wp:positionV>
                <wp:extent cx="5495925" cy="676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57E9" w14:textId="0518605A" w:rsidR="00A63C30" w:rsidRPr="00A63C30" w:rsidRDefault="00A63C30" w:rsidP="00A63C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63C30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風しん抗体検査を受けましょう</w:t>
                            </w:r>
                            <w:r w:rsidRPr="00A63C3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63C3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9412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5C668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A63C3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年度版）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E480" id="_x0000_s1027" type="#_x0000_t202" style="position:absolute;left:0;text-align:left;margin-left:41.4pt;margin-top:59.25pt;width:432.75pt;height:5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8Y+QEAANQDAAAOAAAAZHJzL2Uyb0RvYy54bWysU11v2yAUfZ+0/4B4X+xEcdJYcaquXadJ&#10;3YfU7QdgjGM04DIgsbNfvwt206h9q+YHdOGac+8597C9HrQiR+G8BFPR+SynRBgOjTT7iv76ef/h&#10;ihIfmGmYAiMqehKeXu/ev9v2thQL6EA1whEEMb7sbUW7EGyZZZ53QjM/AysMJltwmgXcun3WONYj&#10;ulbZIs9XWQ+usQ648B5P78Yk3SX8thU8fG9bLwJRFcXeQlpdWuu4ZrstK/eO2U7yqQ32hi40kwaL&#10;nqHuWGDk4OQrKC25Aw9tmHHQGbSt5CJxQDbz/AWbx45ZkbigON6eZfL/D5Z/Oz7aH46E4SMMOMBE&#10;wtsH4L89MXDbMbMXN85B3wnWYOF5lCzrrS+nq1FqX/oIUvdfocEhs0OABDS0TkdVkCdBdBzA6Sy6&#10;GALheFgsN8VmUVDCMbdarxbrIpVg5dNt63z4LECTGFTU4VATOjs++BC7YeXTL7GYgXupVBqsMqSv&#10;6KZA+BcZLQP6Tkld0as8fqMTIslPpkmXA5NqjLGAMhPrSHSkHIZ6ILKZJIki1NCcUAYHo83wWWDQ&#10;gftLSY8Wq6j/c2BOUKK+GJRyM18uoyfTZlmsF7hxl5n6MsMMR6iKBkrG8DYkH4/EblDyViY1njuZ&#10;WkbrJJEmm0dvXu7TX8+PcfcPAAD//wMAUEsDBBQABgAIAAAAIQDkf8KV3wAAAAoBAAAPAAAAZHJz&#10;L2Rvd25yZXYueG1sTI/NTsMwEITvSH0Ha5G4UbuhQWkap6pAXKkoP1JvbrxNIuJ1FLtNeHu2Jzju&#10;7Gjmm2IzuU5ccAitJw2LuQKBVHnbUq3h4/3lPgMRoiFrOk+o4QcDbMrZTWFy60d6w8s+1oJDKORG&#10;QxNjn0sZqgadCXPfI/Hv5AdnIp9DLe1gRg53nUyUepTOtMQNjenxqcHqe392Gj5fT4evpdrVzy7t&#10;Rz8pSW4ltb67nbZrEBGn+GeGKz6jQ8lMR38mG0SnIUuYPLK+yFIQbFgtswcQRw1JkiqQZSH/Tyh/&#10;AQAA//8DAFBLAQItABQABgAIAAAAIQC2gziS/gAAAOEBAAATAAAAAAAAAAAAAAAAAAAAAABbQ29u&#10;dGVudF9UeXBlc10ueG1sUEsBAi0AFAAGAAgAAAAhADj9If/WAAAAlAEAAAsAAAAAAAAAAAAAAAAA&#10;LwEAAF9yZWxzLy5yZWxzUEsBAi0AFAAGAAgAAAAhAOhArxj5AQAA1AMAAA4AAAAAAAAAAAAAAAAA&#10;LgIAAGRycy9lMm9Eb2MueG1sUEsBAi0AFAAGAAgAAAAhAOR/wpXfAAAACgEAAA8AAAAAAAAAAAAA&#10;AAAAUwQAAGRycy9kb3ducmV2LnhtbFBLBQYAAAAABAAEAPMAAABfBQAAAAA=&#10;" filled="f" stroked="f">
                <v:textbox>
                  <w:txbxContent>
                    <w:p w14:paraId="04CB57E9" w14:textId="0518605A" w:rsidR="00A63C30" w:rsidRPr="00A63C30" w:rsidRDefault="00A63C30" w:rsidP="00A63C30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A63C30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風しん抗体検査を受けましょう</w:t>
                      </w:r>
                      <w:r w:rsidRPr="00A63C3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A63C3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</w:t>
                      </w:r>
                      <w:r w:rsidR="0039412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5C668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７</w:t>
                      </w:r>
                      <w:r w:rsidRPr="00A63C3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年度版）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34A63A" w14:textId="103F2E7E" w:rsidR="00A63C30" w:rsidRDefault="00A63C30" w:rsidP="00A63C30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8D9B120" w14:textId="77777777" w:rsidR="00A63C30" w:rsidRPr="002E6E7B" w:rsidRDefault="00BA6C07" w:rsidP="00A63C30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50394">
        <w:rPr>
          <w:rFonts w:ascii="HGP創英角ﾎﾟｯﾌﾟ体" w:eastAsia="HGP創英角ﾎﾟｯﾌﾟ体" w:hAnsi="HGP創英角ﾎﾟｯﾌﾟ体" w:hint="eastAsia"/>
          <w:b/>
          <w:noProof/>
          <w:color w:val="9900CC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C745E50" wp14:editId="0A1E0D72">
            <wp:simplePos x="0" y="0"/>
            <wp:positionH relativeFrom="column">
              <wp:posOffset>5488305</wp:posOffset>
            </wp:positionH>
            <wp:positionV relativeFrom="paragraph">
              <wp:posOffset>76997</wp:posOffset>
            </wp:positionV>
            <wp:extent cx="697230" cy="942340"/>
            <wp:effectExtent l="0" t="0" r="7620" b="0"/>
            <wp:wrapNone/>
            <wp:docPr id="8" name="図 8" descr="lgi01b201404161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gi01b201404161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CD8FE" w14:textId="77777777" w:rsidR="001C5702" w:rsidRDefault="001C5702" w:rsidP="00204E7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44CD3CE0" w14:textId="6B4A92A9" w:rsidR="00922EDA" w:rsidRPr="00C309E4" w:rsidRDefault="00922EDA" w:rsidP="00BA6C07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u w:val="thick"/>
        </w:rPr>
      </w:pPr>
      <w:r w:rsidRPr="00C309E4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  <w:u w:val="thick"/>
        </w:rPr>
        <w:t>先天性風しん症候群</w:t>
      </w:r>
      <w:r w:rsidR="003D31F9" w:rsidRPr="00C309E4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  <w:u w:val="thick"/>
        </w:rPr>
        <w:t>（CRS）予防</w:t>
      </w:r>
      <w:r w:rsidR="009C4A42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  <w:u w:val="thick"/>
        </w:rPr>
        <w:t>って??</w:t>
      </w:r>
      <w:r w:rsidR="006F78F5" w:rsidRPr="00C309E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14:paraId="10A5247C" w14:textId="3E56E62A" w:rsidR="001C5702" w:rsidRPr="00781D87" w:rsidRDefault="003F18C5" w:rsidP="00753E9B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781D87">
        <w:rPr>
          <w:rFonts w:ascii="HG丸ｺﾞｼｯｸM-PRO" w:eastAsia="HG丸ｺﾞｼｯｸM-PRO" w:hAnsi="HG丸ｺﾞｼｯｸM-PRO" w:hint="eastAsia"/>
          <w:szCs w:val="21"/>
        </w:rPr>
        <w:t>妊娠初期（20週以前）に風しんに感染すると、赤ちゃんが先天性心疾患・白内障・</w:t>
      </w:r>
    </w:p>
    <w:p w14:paraId="2A756AFC" w14:textId="70FB4804" w:rsidR="00516003" w:rsidRPr="00781D87" w:rsidRDefault="003F18C5" w:rsidP="00753E9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81D87">
        <w:rPr>
          <w:rFonts w:ascii="HG丸ｺﾞｼｯｸM-PRO" w:eastAsia="HG丸ｺﾞｼｯｸM-PRO" w:hAnsi="HG丸ｺﾞｼｯｸM-PRO" w:hint="eastAsia"/>
          <w:szCs w:val="21"/>
        </w:rPr>
        <w:t>難聴を特徴とする先天性風しん症候群</w:t>
      </w:r>
      <w:r w:rsidR="0041050D">
        <w:rPr>
          <w:rFonts w:ascii="HG丸ｺﾞｼｯｸM-PRO" w:eastAsia="HG丸ｺﾞｼｯｸM-PRO" w:hAnsi="HG丸ｺﾞｼｯｸM-PRO" w:hint="eastAsia"/>
          <w:szCs w:val="21"/>
        </w:rPr>
        <w:t>になる</w:t>
      </w:r>
      <w:r w:rsidRPr="00781D87">
        <w:rPr>
          <w:rFonts w:ascii="HG丸ｺﾞｼｯｸM-PRO" w:eastAsia="HG丸ｺﾞｼｯｸM-PRO" w:hAnsi="HG丸ｺﾞｼｯｸM-PRO" w:hint="eastAsia"/>
          <w:szCs w:val="21"/>
        </w:rPr>
        <w:t>可能性が高くなります。</w:t>
      </w:r>
    </w:p>
    <w:p w14:paraId="75961964" w14:textId="61D3F9C1" w:rsidR="00996A8A" w:rsidRPr="00753E9B" w:rsidRDefault="0041050D" w:rsidP="00460F1C">
      <w:pPr>
        <w:spacing w:line="320" w:lineRule="exact"/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静岡市では、</w:t>
      </w:r>
      <w:r w:rsidR="00914E05" w:rsidRPr="00781D87">
        <w:rPr>
          <w:rFonts w:ascii="HG丸ｺﾞｼｯｸM-PRO" w:eastAsia="HG丸ｺﾞｼｯｸM-PRO" w:hAnsi="HG丸ｺﾞｼｯｸM-PRO" w:hint="eastAsia"/>
          <w:szCs w:val="21"/>
        </w:rPr>
        <w:t>先天性風しん症候群を防ぐため、妊娠を希望する女性等を対象に</w:t>
      </w:r>
      <w:r>
        <w:rPr>
          <w:rFonts w:ascii="HG丸ｺﾞｼｯｸM-PRO" w:eastAsia="HG丸ｺﾞｼｯｸM-PRO" w:hAnsi="HG丸ｺﾞｼｯｸM-PRO" w:hint="eastAsia"/>
          <w:szCs w:val="21"/>
        </w:rPr>
        <w:t>、風しんに対する十分な免疫を持っているかどうかを確認する「</w:t>
      </w:r>
      <w:r w:rsidR="00914E05" w:rsidRPr="00781D87">
        <w:rPr>
          <w:rFonts w:ascii="HG丸ｺﾞｼｯｸM-PRO" w:eastAsia="HG丸ｺﾞｼｯｸM-PRO" w:hAnsi="HG丸ｺﾞｼｯｸM-PRO" w:hint="eastAsia"/>
          <w:szCs w:val="21"/>
        </w:rPr>
        <w:t>風しん抗体検査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  <w:r w:rsidR="00914E05" w:rsidRPr="00781D87">
        <w:rPr>
          <w:rFonts w:ascii="HG丸ｺﾞｼｯｸM-PRO" w:eastAsia="HG丸ｺﾞｼｯｸM-PRO" w:hAnsi="HG丸ｺﾞｼｯｸM-PRO" w:hint="eastAsia"/>
          <w:szCs w:val="21"/>
        </w:rPr>
        <w:t>を実施します。</w:t>
      </w:r>
    </w:p>
    <w:p w14:paraId="1A58F4FC" w14:textId="4561C39E" w:rsidR="006A405D" w:rsidRDefault="006A405D" w:rsidP="008D1E9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030335">
        <w:rPr>
          <w:rFonts w:ascii="ＭＳ Ｐゴシック" w:eastAsia="ＭＳ Ｐゴシック" w:hAnsi="ＭＳ Ｐゴシック"/>
          <w:sz w:val="22"/>
        </w:rPr>
        <w:t xml:space="preserve"> </w:t>
      </w:r>
    </w:p>
    <w:p w14:paraId="43491DDE" w14:textId="2907FED2" w:rsidR="0001421B" w:rsidRDefault="0001421B" w:rsidP="0001421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1421B">
        <w:rPr>
          <w:rFonts w:ascii="HG丸ｺﾞｼｯｸM-PRO" w:eastAsia="HG丸ｺﾞｼｯｸM-PRO" w:hAnsi="HG丸ｺﾞｼｯｸM-PRO" w:hint="eastAsia"/>
          <w:sz w:val="22"/>
        </w:rPr>
        <w:t>対象者</w:t>
      </w:r>
    </w:p>
    <w:p w14:paraId="4D055D89" w14:textId="446BF020" w:rsidR="0001421B" w:rsidRPr="00781D87" w:rsidRDefault="0041050D" w:rsidP="0041050D">
      <w:pPr>
        <w:pStyle w:val="a3"/>
        <w:ind w:leftChars="0" w:left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静岡市に住民票があり、</w:t>
      </w:r>
      <w:r w:rsidR="0001421B" w:rsidRPr="00781D8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次の</w:t>
      </w:r>
      <w:r w:rsidR="0001421B" w:rsidRPr="00781D87">
        <w:rPr>
          <w:rFonts w:ascii="HG丸ｺﾞｼｯｸM-PRO" w:eastAsia="HG丸ｺﾞｼｯｸM-PRO" w:hAnsi="HG丸ｺﾞｼｯｸM-PRO"/>
          <w:color w:val="000000" w:themeColor="text1"/>
          <w:sz w:val="22"/>
        </w:rPr>
        <w:t>①～</w:t>
      </w:r>
      <w:r w:rsidR="0001421B" w:rsidRPr="00781D8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</w:t>
      </w:r>
      <w:r w:rsidR="0001421B" w:rsidRPr="00781D87">
        <w:rPr>
          <w:rFonts w:ascii="HG丸ｺﾞｼｯｸM-PRO" w:eastAsia="HG丸ｺﾞｼｯｸM-PRO" w:hAnsi="HG丸ｺﾞｼｯｸM-PRO"/>
          <w:color w:val="000000" w:themeColor="text1"/>
          <w:sz w:val="22"/>
        </w:rPr>
        <w:t>のいずれかに該当する方</w:t>
      </w:r>
    </w:p>
    <w:p w14:paraId="61E22D4E" w14:textId="77777777" w:rsidR="0001421B" w:rsidRPr="00781D87" w:rsidRDefault="0001421B" w:rsidP="0001421B">
      <w:pPr>
        <w:spacing w:line="380" w:lineRule="exact"/>
        <w:ind w:firstLineChars="300" w:firstLine="723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81D8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①妊娠を希望する女性</w:t>
      </w:r>
    </w:p>
    <w:p w14:paraId="3CF0EFB0" w14:textId="77777777" w:rsidR="0001421B" w:rsidRPr="00781D87" w:rsidRDefault="0001421B" w:rsidP="0001421B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81D8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781D8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②妊娠を希望する女性のパートナー</w:t>
      </w:r>
    </w:p>
    <w:p w14:paraId="0228116D" w14:textId="77777777" w:rsidR="0001421B" w:rsidRDefault="0001421B" w:rsidP="0001421B">
      <w:pPr>
        <w:spacing w:line="320" w:lineRule="exact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781D8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781D8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 w:rsidRPr="00DE348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③妊婦の同居家族</w:t>
      </w:r>
    </w:p>
    <w:p w14:paraId="393C2558" w14:textId="1BA2040B" w:rsidR="0001421B" w:rsidRPr="0041050D" w:rsidRDefault="0001421B" w:rsidP="0041050D">
      <w:pPr>
        <w:spacing w:line="320" w:lineRule="exact"/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4105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Pr="0041050D">
        <w:rPr>
          <w:rFonts w:ascii="HG丸ｺﾞｼｯｸM-PRO" w:eastAsia="HG丸ｺﾞｼｯｸM-PRO" w:hAnsi="HG丸ｺﾞｼｯｸM-PRO"/>
          <w:color w:val="000000" w:themeColor="text1"/>
          <w:szCs w:val="21"/>
        </w:rPr>
        <w:t>今までに風しん抗体検査（妊婦健診を含む）を受け、十分な抗体価</w:t>
      </w:r>
      <w:r w:rsidR="004522D9">
        <w:rPr>
          <w:rFonts w:ascii="HG丸ｺﾞｼｯｸM-PRO" w:eastAsia="HG丸ｺﾞｼｯｸM-PRO" w:hAnsi="HG丸ｺﾞｼｯｸM-PRO" w:hint="eastAsia"/>
          <w:color w:val="000000" w:themeColor="text1"/>
          <w:szCs w:val="21"/>
          <w:vertAlign w:val="superscript"/>
        </w:rPr>
        <w:t>＊</w:t>
      </w:r>
      <w:r w:rsidRPr="0041050D">
        <w:rPr>
          <w:rFonts w:ascii="HG丸ｺﾞｼｯｸM-PRO" w:eastAsia="HG丸ｺﾞｼｯｸM-PRO" w:hAnsi="HG丸ｺﾞｼｯｸM-PRO"/>
          <w:color w:val="000000" w:themeColor="text1"/>
          <w:szCs w:val="21"/>
          <w:vertAlign w:val="superscript"/>
        </w:rPr>
        <w:t>1</w:t>
      </w:r>
      <w:r w:rsidRPr="0041050D">
        <w:rPr>
          <w:rFonts w:ascii="HG丸ｺﾞｼｯｸM-PRO" w:eastAsia="HG丸ｺﾞｼｯｸM-PRO" w:hAnsi="HG丸ｺﾞｼｯｸM-PRO"/>
          <w:color w:val="000000" w:themeColor="text1"/>
          <w:szCs w:val="21"/>
        </w:rPr>
        <w:t>があると判明した方</w:t>
      </w:r>
      <w:r w:rsidRPr="004105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を除く。</w:t>
      </w:r>
    </w:p>
    <w:p w14:paraId="5371770F" w14:textId="3D997399" w:rsidR="0001421B" w:rsidRPr="0001421B" w:rsidRDefault="004522D9" w:rsidP="00480703">
      <w:pPr>
        <w:spacing w:line="320" w:lineRule="exact"/>
        <w:ind w:firstLineChars="3400" w:firstLine="47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</w:rPr>
        <w:t>＊</w:t>
      </w:r>
      <w:r w:rsidR="0001421B" w:rsidRPr="00807795">
        <w:rPr>
          <w:rFonts w:ascii="HG丸ｺﾞｼｯｸM-PRO" w:eastAsia="HG丸ｺﾞｼｯｸM-PRO" w:hAnsi="HG丸ｺﾞｼｯｸM-PRO" w:hint="eastAsia"/>
          <w:color w:val="000000" w:themeColor="text1"/>
          <w:sz w:val="14"/>
          <w:szCs w:val="14"/>
        </w:rPr>
        <w:t>１　十分な抗体価・・・（</w:t>
      </w:r>
      <w:r w:rsidR="0001421B" w:rsidRPr="00807795">
        <w:rPr>
          <w:rFonts w:ascii="HG丸ｺﾞｼｯｸM-PRO" w:eastAsia="HG丸ｺﾞｼｯｸM-PRO" w:hAnsi="HG丸ｺﾞｼｯｸM-PRO"/>
          <w:color w:val="000000" w:themeColor="text1"/>
          <w:sz w:val="14"/>
          <w:szCs w:val="14"/>
        </w:rPr>
        <w:t>HI法の場合）32倍以上、（EIA法の場合）8.0以上</w:t>
      </w:r>
    </w:p>
    <w:p w14:paraId="309502C1" w14:textId="77777777" w:rsidR="00A010A9" w:rsidRPr="0097681E" w:rsidRDefault="00A010A9" w:rsidP="00A010A9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なお、</w:t>
      </w:r>
      <w:r w:rsidRPr="0097681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予防接種実施後の抗体確認検査は本制度の対象外です。</w:t>
      </w:r>
    </w:p>
    <w:p w14:paraId="4BDBAA7F" w14:textId="77777777" w:rsidR="00A010A9" w:rsidRDefault="00A010A9" w:rsidP="00A010A9">
      <w:pPr>
        <w:pStyle w:val="a3"/>
        <w:ind w:leftChars="0" w:left="440"/>
        <w:rPr>
          <w:rFonts w:ascii="HG丸ｺﾞｼｯｸM-PRO" w:eastAsia="HG丸ｺﾞｼｯｸM-PRO" w:hAnsi="HG丸ｺﾞｼｯｸM-PRO"/>
          <w:sz w:val="22"/>
        </w:rPr>
      </w:pPr>
    </w:p>
    <w:p w14:paraId="204BFB47" w14:textId="229511E1" w:rsidR="00480703" w:rsidRDefault="00480703" w:rsidP="00480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検査費用</w:t>
      </w:r>
    </w:p>
    <w:p w14:paraId="1AE29076" w14:textId="3D27F1E2" w:rsidR="0041050D" w:rsidRPr="0041050D" w:rsidRDefault="0041050D" w:rsidP="0041050D">
      <w:pPr>
        <w:pStyle w:val="a3"/>
        <w:ind w:leftChars="0" w:left="44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1050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無料</w:t>
      </w:r>
    </w:p>
    <w:p w14:paraId="36196E9B" w14:textId="1024D421" w:rsidR="00460F1C" w:rsidRPr="00460F1C" w:rsidRDefault="00D16504" w:rsidP="00460F1C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受検方法</w:t>
      </w:r>
      <w:r w:rsidR="00460F1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54E7D92" w14:textId="042286DA" w:rsidR="00D16504" w:rsidRPr="00D16504" w:rsidRDefault="00D16504" w:rsidP="00D1650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申込（静岡市電子申請システムに登録or静岡市コールセンターへ電話）</w:t>
      </w:r>
    </w:p>
    <w:p w14:paraId="4E5EA6E9" w14:textId="4EB52221" w:rsidR="00A45D67" w:rsidRPr="009D6F89" w:rsidRDefault="00D16504" w:rsidP="009D6F89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１週間程度で受診票が届くので、ご希望の医療機関</w:t>
      </w:r>
      <w:r w:rsidR="004522D9" w:rsidRPr="004522D9">
        <w:rPr>
          <w:rFonts w:ascii="HG丸ｺﾞｼｯｸM-PRO" w:eastAsia="HG丸ｺﾞｼｯｸM-PRO" w:hAnsi="HG丸ｺﾞｼｯｸM-PRO" w:hint="eastAsia"/>
          <w:sz w:val="22"/>
          <w:vertAlign w:val="superscript"/>
        </w:rPr>
        <w:t>＊２</w:t>
      </w:r>
      <w:r>
        <w:rPr>
          <w:rFonts w:ascii="HG丸ｺﾞｼｯｸM-PRO" w:eastAsia="HG丸ｺﾞｼｯｸM-PRO" w:hAnsi="HG丸ｺﾞｼｯｸM-PRO" w:hint="eastAsia"/>
          <w:sz w:val="22"/>
        </w:rPr>
        <w:t>へ連絡</w:t>
      </w:r>
      <w:r w:rsidR="009D6F8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22D9" w:rsidRPr="009D6F89">
        <w:rPr>
          <w:rFonts w:ascii="HG丸ｺﾞｼｯｸM-PRO" w:eastAsia="HG丸ｺﾞｼｯｸM-PRO" w:hAnsi="HG丸ｺﾞｼｯｸM-PRO" w:hint="eastAsia"/>
          <w:kern w:val="0"/>
          <w:sz w:val="14"/>
          <w:szCs w:val="14"/>
        </w:rPr>
        <w:t xml:space="preserve">＊２　</w:t>
      </w:r>
      <w:r w:rsidR="00A45D67" w:rsidRPr="009D6F89">
        <w:rPr>
          <w:rFonts w:ascii="HG丸ｺﾞｼｯｸM-PRO" w:eastAsia="HG丸ｺﾞｼｯｸM-PRO" w:hAnsi="HG丸ｺﾞｼｯｸM-PRO" w:hint="eastAsia"/>
          <w:kern w:val="0"/>
          <w:sz w:val="14"/>
          <w:szCs w:val="14"/>
        </w:rPr>
        <w:t>実施医療機関一覧は市ホームページ参照</w:t>
      </w:r>
    </w:p>
    <w:p w14:paraId="46F0B5C5" w14:textId="15EB3B2F" w:rsidR="00D16504" w:rsidRPr="00460F1C" w:rsidRDefault="00D16504" w:rsidP="00D1650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受診票と身分証をもって受診</w:t>
      </w:r>
    </w:p>
    <w:p w14:paraId="180C9090" w14:textId="3CF17937" w:rsidR="00460F1C" w:rsidRPr="00D16504" w:rsidRDefault="00460F1C" w:rsidP="00460F1C">
      <w:pPr>
        <w:pStyle w:val="a3"/>
        <w:ind w:leftChars="0" w:left="800"/>
        <w:rPr>
          <w:rFonts w:ascii="ＭＳ Ｐゴシック" w:eastAsia="ＭＳ Ｐゴシック" w:hAnsi="ＭＳ Ｐゴシック"/>
          <w:sz w:val="22"/>
        </w:rPr>
      </w:pPr>
    </w:p>
    <w:p w14:paraId="7D206C93" w14:textId="16C3FAFD" w:rsidR="00480703" w:rsidRDefault="00F45D90" w:rsidP="0048070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491EAD18" wp14:editId="5D31D1A8">
            <wp:simplePos x="0" y="0"/>
            <wp:positionH relativeFrom="column">
              <wp:posOffset>4863465</wp:posOffset>
            </wp:positionH>
            <wp:positionV relativeFrom="paragraph">
              <wp:posOffset>67945</wp:posOffset>
            </wp:positionV>
            <wp:extent cx="754380" cy="754380"/>
            <wp:effectExtent l="0" t="0" r="7620" b="7620"/>
            <wp:wrapSquare wrapText="bothSides"/>
            <wp:docPr id="4542100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100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703">
        <w:rPr>
          <w:rFonts w:ascii="HG丸ｺﾞｼｯｸM-PRO" w:eastAsia="HG丸ｺﾞｼｯｸM-PRO" w:hAnsi="HG丸ｺﾞｼｯｸM-PRO" w:hint="eastAsia"/>
          <w:sz w:val="22"/>
        </w:rPr>
        <w:t>申込</w:t>
      </w:r>
      <w:r w:rsidR="005A2F71">
        <w:rPr>
          <w:rFonts w:ascii="HG丸ｺﾞｼｯｸM-PRO" w:eastAsia="HG丸ｺﾞｼｯｸM-PRO" w:hAnsi="HG丸ｺﾞｼｯｸM-PRO" w:hint="eastAsia"/>
          <w:sz w:val="22"/>
        </w:rPr>
        <w:t>先</w:t>
      </w:r>
    </w:p>
    <w:p w14:paraId="49D1491C" w14:textId="0483EE0D" w:rsidR="000249E3" w:rsidRPr="001B5106" w:rsidRDefault="008071BD" w:rsidP="000249E3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Cs/>
          <w:szCs w:val="21"/>
        </w:rPr>
      </w:pPr>
      <w:r w:rsidRPr="008071B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静岡市電子申請システム</w:t>
      </w:r>
    </w:p>
    <w:p w14:paraId="17DD546B" w14:textId="5A2D1F7A" w:rsidR="000249E3" w:rsidRPr="00F45D90" w:rsidRDefault="000249E3" w:rsidP="000249E3">
      <w:pPr>
        <w:pStyle w:val="a3"/>
        <w:ind w:leftChars="0" w:left="80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hyperlink r:id="rId10" w:history="1">
        <w:r w:rsidRPr="001B5106">
          <w:rPr>
            <w:rStyle w:val="af0"/>
            <w:rFonts w:ascii="Roboto" w:eastAsia="ＭＳ Ｐゴシック" w:hAnsi="Roboto" w:cs="ＭＳ Ｐゴシック"/>
            <w:color w:val="auto"/>
            <w:kern w:val="0"/>
            <w:sz w:val="24"/>
            <w:szCs w:val="24"/>
            <w:shd w:val="clear" w:color="auto" w:fill="FFFFFF"/>
          </w:rPr>
          <w:t>https://logoform.jp/form/79j2/58908</w:t>
        </w:r>
      </w:hyperlink>
      <w:r w:rsidRPr="000249E3">
        <w:rPr>
          <w:rFonts w:ascii="Roboto" w:eastAsia="ＭＳ Ｐゴシック" w:hAnsi="Roboto" w:cs="ＭＳ Ｐゴシック" w:hint="eastAsia"/>
          <w:color w:val="009688"/>
          <w:kern w:val="0"/>
          <w:sz w:val="24"/>
          <w:szCs w:val="24"/>
          <w:shd w:val="clear" w:color="auto" w:fill="FFFFFF"/>
        </w:rPr>
        <w:t xml:space="preserve">　</w:t>
      </w:r>
      <w:r>
        <w:rPr>
          <w:rFonts w:ascii="Roboto" w:eastAsia="ＭＳ Ｐゴシック" w:hAnsi="Roboto" w:cs="ＭＳ Ｐゴシック" w:hint="eastAsia"/>
          <w:color w:val="009688"/>
          <w:kern w:val="0"/>
          <w:sz w:val="24"/>
          <w:szCs w:val="24"/>
          <w:shd w:val="clear" w:color="auto" w:fill="FFFFFF"/>
        </w:rPr>
        <w:t xml:space="preserve">　　　</w:t>
      </w:r>
      <w:r w:rsidRPr="000249E3">
        <w:rPr>
          <w:rFonts w:ascii="HG丸ｺﾞｼｯｸM-PRO" w:eastAsia="HG丸ｺﾞｼｯｸM-PRO" w:hAnsi="HG丸ｺﾞｼｯｸM-PRO" w:cs="ＭＳ Ｐゴシック" w:hint="eastAsia"/>
          <w:kern w:val="0"/>
          <w:szCs w:val="21"/>
          <w:shd w:val="clear" w:color="auto" w:fill="FFFFFF"/>
        </w:rPr>
        <w:t>QRコードはこちら</w:t>
      </w: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  <w:shd w:val="clear" w:color="auto" w:fill="FFFFFF"/>
        </w:rPr>
        <w:t>☞</w:t>
      </w:r>
    </w:p>
    <w:p w14:paraId="0BCBF27C" w14:textId="77777777" w:rsidR="00D16504" w:rsidRPr="00D16504" w:rsidRDefault="00D16504" w:rsidP="00D16504">
      <w:pPr>
        <w:pStyle w:val="a3"/>
        <w:numPr>
          <w:ilvl w:val="0"/>
          <w:numId w:val="5"/>
        </w:numPr>
        <w:spacing w:line="360" w:lineRule="exact"/>
        <w:ind w:leftChars="0" w:left="440" w:hanging="14"/>
        <w:jc w:val="left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D16504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静岡市コールセンター</w:t>
      </w:r>
    </w:p>
    <w:p w14:paraId="4A0C01CA" w14:textId="00AAB1D2" w:rsidR="0041050D" w:rsidRPr="00D16504" w:rsidRDefault="00D16504" w:rsidP="00D16504">
      <w:pPr>
        <w:pStyle w:val="a3"/>
        <w:spacing w:line="360" w:lineRule="exact"/>
        <w:ind w:leftChars="0" w:left="440" w:firstLineChars="200" w:firstLine="420"/>
        <w:jc w:val="left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TEL:</w:t>
      </w:r>
      <w:r w:rsidR="0041050D" w:rsidRPr="00D1650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054-200-4894（平日8～20時、土日祝8～17時</w:t>
      </w:r>
      <w:r w:rsidR="005A2F71" w:rsidRPr="00D16504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 xml:space="preserve">　年中無休）</w:t>
      </w:r>
    </w:p>
    <w:p w14:paraId="7701A498" w14:textId="18D13F1D" w:rsidR="00480703" w:rsidRDefault="0041050D" w:rsidP="0041050D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1050D">
        <w:rPr>
          <w:rFonts w:ascii="HG丸ｺﾞｼｯｸM-PRO" w:eastAsia="HG丸ｺﾞｼｯｸM-PRO" w:hAnsi="HG丸ｺﾞｼｯｸM-PRO" w:hint="eastAsia"/>
          <w:szCs w:val="21"/>
        </w:rPr>
        <w:t>※検査実施後の</w:t>
      </w:r>
      <w:r w:rsidRPr="0041050D">
        <w:rPr>
          <w:rFonts w:ascii="HG丸ｺﾞｼｯｸM-PRO" w:eastAsia="HG丸ｺﾞｼｯｸM-PRO" w:hAnsi="HG丸ｺﾞｼｯｸM-PRO" w:hint="eastAsia"/>
          <w:szCs w:val="21"/>
          <w:u w:val="single"/>
        </w:rPr>
        <w:t>償還払いは行っておりません</w:t>
      </w:r>
      <w:r w:rsidRPr="0041050D">
        <w:rPr>
          <w:rFonts w:ascii="HG丸ｺﾞｼｯｸM-PRO" w:eastAsia="HG丸ｺﾞｼｯｸM-PRO" w:hAnsi="HG丸ｺﾞｼｯｸM-PRO" w:hint="eastAsia"/>
          <w:szCs w:val="21"/>
        </w:rPr>
        <w:t>ので、必ず事前にお申し込みください。</w:t>
      </w:r>
    </w:p>
    <w:p w14:paraId="1C6AF91A" w14:textId="47F94BD9" w:rsidR="00A010A9" w:rsidRDefault="00A010A9" w:rsidP="0041050D">
      <w:pPr>
        <w:ind w:firstLineChars="200" w:firstLine="440"/>
        <w:rPr>
          <w:rFonts w:ascii="HG丸ｺﾞｼｯｸM-PRO" w:eastAsia="HG丸ｺﾞｼｯｸM-PRO" w:hAnsi="HG丸ｺﾞｼｯｸM-PRO"/>
          <w:szCs w:val="21"/>
        </w:rPr>
      </w:pPr>
      <w:r w:rsidRPr="00C44EDD">
        <w:rPr>
          <w:rFonts w:ascii="ＭＳ Ｐゴシック" w:eastAsia="ＭＳ Ｐゴシック" w:hAnsi="ＭＳ Ｐゴシック" w:hint="eastAsia"/>
          <w:noProof/>
          <w:color w:val="FF3399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DA5359" wp14:editId="5407987A">
                <wp:simplePos x="0" y="0"/>
                <wp:positionH relativeFrom="column">
                  <wp:posOffset>1663065</wp:posOffset>
                </wp:positionH>
                <wp:positionV relativeFrom="paragraph">
                  <wp:posOffset>159385</wp:posOffset>
                </wp:positionV>
                <wp:extent cx="2468880" cy="601980"/>
                <wp:effectExtent l="38100" t="0" r="64770" b="45720"/>
                <wp:wrapNone/>
                <wp:docPr id="1338357023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01980"/>
                        </a:xfrm>
                        <a:prstGeom prst="downArrow">
                          <a:avLst/>
                        </a:prstGeom>
                        <a:solidFill>
                          <a:srgbClr val="FF0066"/>
                        </a:solidFill>
                        <a:ln w="190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24D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margin-left:130.95pt;margin-top:12.55pt;width:194.4pt;height:47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BIiQIAAJcFAAAOAAAAZHJzL2Uyb0RvYy54bWysVN9rGzEMfh/sfzB+X+8S0iwNvZTQkjEo&#10;bVk7+uz47OTAZ3myk0v210/2/UjblTHG8uDIJ+mT9FnS5dWhNmyv0FdgCz46yzlTVkJZ2U3Bvz+t&#10;Ps0480HYUhiwquBH5fnV4uOHy8bN1Ri2YEqFjECsnzeu4NsQ3DzLvNyqWvgzcMqSUgPWItAVN1mJ&#10;oiH02mTjPJ9mDWDpEKTynr7etEq+SPhaKxnutfYqMFNwyi2kE9O5jme2uBTzDQq3rWSXhviHLGpR&#10;WQo6QN2IINgOq9+g6koieNDhTEKdgdaVVKkGqmaUv6nmcSucSrUQOd4NNPn/Byvv9o/uAYmGxvm5&#10;JzFWcdBYx3/Kjx0SWceBLHUITNLH8WQ6m82IU0m6aT66IJlgspO3Qx++KKhZFApeQmOXiNAkosT+&#10;1ofWvreLET2YqlxVxqQLbtbXBtle0OutVvTc0y7EKzNjWUO9d5Gf5wn6ldL/DQYlbSzlfuIgSeFo&#10;VMzD2G9Ks6qMVbcRYnuqITUhpbJh1Kq2olRtxuc5/fqEe4/EUAKMyJoqHbA7gN6yBemxW6o6++iq&#10;UncPzl3pf3IePFJksGFwrisL+F5lhqrqIrf2PUktNZGlNZTHB2QI7Wx5J1cVvfet8OFBIA0TtQgt&#10;iHBPhzZALwWdxNkW8Od736M99ThpOWtoOAvuf+wEKs7MV0vdfzGaTOI0p8vk/POYLvhSs36psbv6&#10;GqiDRrSKnExitA+mFzVC/Ux7ZBmjkkpYSbELLgP2l+vQLg3aRFItl8mMJtiJcGsfnYzgkdXYyk+H&#10;Z4Gua/pA43IH/SCL+Zu2b22jp4XlLoCu0kyceO34pulPjdNtqrheXt6T1WmfLn4BAAD//wMAUEsD&#10;BBQABgAIAAAAIQDXOQ1b3gAAAAoBAAAPAAAAZHJzL2Rvd25yZXYueG1sTI/BToNAEIbvJr7DZky8&#10;GLvQWARkaRqTxmtLm3jdsiMQ2VnCboG+veNJbzOZL/98f7FdbC8mHH3nSEG8ikAg1c501Cg4n/bP&#10;KQgfNBndO0IFN/SwLe/vCp0bN9MRpyo0gkPI51pBG8KQS+nrFq32Kzcg8e3LjVYHXsdGmlHPHG57&#10;uY6iRFrdEX9o9YDvLdbf1dUqmCNM65fz8an5dNPBpPvbx+5QKfX4sOzeQARcwh8Mv/qsDiU7XdyV&#10;jBe9gnUSZ4zysIlBMJBsolcQFybjLANZFvJ/hfIHAAD//wMAUEsBAi0AFAAGAAgAAAAhALaDOJL+&#10;AAAA4QEAABMAAAAAAAAAAAAAAAAAAAAAAFtDb250ZW50X1R5cGVzXS54bWxQSwECLQAUAAYACAAA&#10;ACEAOP0h/9YAAACUAQAACwAAAAAAAAAAAAAAAAAvAQAAX3JlbHMvLnJlbHNQSwECLQAUAAYACAAA&#10;ACEAzFzASIkCAACXBQAADgAAAAAAAAAAAAAAAAAuAgAAZHJzL2Uyb0RvYy54bWxQSwECLQAUAAYA&#10;CAAAACEA1zkNW94AAAAKAQAADwAAAAAAAAAAAAAAAADjBAAAZHJzL2Rvd25yZXYueG1sUEsFBgAA&#10;AAAEAAQA8wAAAO4FAAAAAA==&#10;" adj="10800" fillcolor="#f06" strokecolor="#f06" strokeweight="1.5pt"/>
            </w:pict>
          </mc:Fallback>
        </mc:AlternateContent>
      </w:r>
    </w:p>
    <w:p w14:paraId="7C7C5025" w14:textId="4EDE79F3" w:rsidR="00A010A9" w:rsidRPr="00A010A9" w:rsidRDefault="00A010A9" w:rsidP="00A010A9">
      <w:pPr>
        <w:rPr>
          <w:rFonts w:ascii="HG丸ｺﾞｼｯｸM-PRO" w:eastAsia="HG丸ｺﾞｼｯｸM-PRO" w:hAnsi="HG丸ｺﾞｼｯｸM-PRO"/>
          <w:szCs w:val="21"/>
        </w:rPr>
      </w:pPr>
    </w:p>
    <w:p w14:paraId="1B1DB5A7" w14:textId="08E4BE89" w:rsidR="00807795" w:rsidRDefault="00807795" w:rsidP="00A010A9">
      <w:pPr>
        <w:rPr>
          <w:rFonts w:ascii="HG丸ｺﾞｼｯｸM-PRO" w:eastAsia="HG丸ｺﾞｼｯｸM-PRO" w:hAnsi="HG丸ｺﾞｼｯｸM-PRO"/>
          <w:b/>
          <w:bCs/>
          <w:kern w:val="24"/>
          <w:sz w:val="20"/>
          <w:szCs w:val="20"/>
        </w:rPr>
      </w:pPr>
    </w:p>
    <w:p w14:paraId="004529E0" w14:textId="768F3880" w:rsidR="00807795" w:rsidRDefault="00807795" w:rsidP="000E057D">
      <w:pPr>
        <w:pStyle w:val="Web"/>
        <w:spacing w:before="0" w:beforeAutospacing="0" w:after="0" w:afterAutospacing="0" w:line="280" w:lineRule="exact"/>
        <w:rPr>
          <w:rFonts w:ascii="HG丸ｺﾞｼｯｸM-PRO" w:eastAsia="HG丸ｺﾞｼｯｸM-PRO" w:hAnsi="HG丸ｺﾞｼｯｸM-PRO" w:cstheme="minorBidi"/>
          <w:b/>
          <w:bCs/>
          <w:kern w:val="24"/>
          <w:sz w:val="20"/>
          <w:szCs w:val="20"/>
        </w:rPr>
      </w:pPr>
    </w:p>
    <w:p w14:paraId="71402712" w14:textId="0EFB296F" w:rsidR="00A010A9" w:rsidRPr="00A010A9" w:rsidRDefault="00A010A9" w:rsidP="0001421B">
      <w:pPr>
        <w:pStyle w:val="Web"/>
        <w:spacing w:before="0" w:beforeAutospacing="0" w:after="0" w:afterAutospacing="0" w:line="280" w:lineRule="exact"/>
        <w:rPr>
          <w:rFonts w:ascii="HG丸ｺﾞｼｯｸM-PRO" w:eastAsia="HG丸ｺﾞｼｯｸM-PRO" w:hAnsi="HG丸ｺﾞｼｯｸM-PRO" w:cstheme="minorBidi"/>
          <w:b/>
          <w:bCs/>
          <w:kern w:val="24"/>
          <w:sz w:val="28"/>
          <w:szCs w:val="28"/>
        </w:rPr>
      </w:pPr>
      <w:r w:rsidRPr="00A010A9">
        <w:rPr>
          <w:rFonts w:ascii="HG丸ｺﾞｼｯｸM-PRO" w:eastAsia="HG丸ｺﾞｼｯｸM-PRO" w:hAnsi="HG丸ｺﾞｼｯｸM-PRO" w:cstheme="minorBidi" w:hint="eastAsia"/>
          <w:b/>
          <w:bCs/>
          <w:kern w:val="24"/>
          <w:sz w:val="28"/>
          <w:szCs w:val="28"/>
        </w:rPr>
        <w:t>抗体検査の結果</w:t>
      </w:r>
      <w:r>
        <w:rPr>
          <w:rFonts w:ascii="HG丸ｺﾞｼｯｸM-PRO" w:eastAsia="HG丸ｺﾞｼｯｸM-PRO" w:hAnsi="HG丸ｺﾞｼｯｸM-PRO" w:cstheme="minorBidi" w:hint="eastAsia"/>
          <w:b/>
          <w:bCs/>
          <w:kern w:val="24"/>
          <w:sz w:val="28"/>
          <w:szCs w:val="28"/>
        </w:rPr>
        <w:t>、風しんの免疫が十分でなかった場合、予防接種ができます。</w:t>
      </w:r>
    </w:p>
    <w:p w14:paraId="594CCFA3" w14:textId="46BD5BDC" w:rsidR="00753E9B" w:rsidRDefault="00A010A9" w:rsidP="00A010A9">
      <w:pPr>
        <w:rPr>
          <w:rFonts w:ascii="ＭＳ Ｐゴシック" w:eastAsia="ＭＳ Ｐゴシック" w:hAnsi="ＭＳ Ｐゴシック"/>
          <w:sz w:val="22"/>
          <w:u w:val="wav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4EE7E5" wp14:editId="1AC45A15">
                <wp:simplePos x="0" y="0"/>
                <wp:positionH relativeFrom="column">
                  <wp:posOffset>641985</wp:posOffset>
                </wp:positionH>
                <wp:positionV relativeFrom="paragraph">
                  <wp:posOffset>192405</wp:posOffset>
                </wp:positionV>
                <wp:extent cx="4777740" cy="447675"/>
                <wp:effectExtent l="0" t="0" r="2286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50B4B" w14:textId="4588F488" w:rsidR="009803FD" w:rsidRPr="00C309E4" w:rsidRDefault="00A010A9" w:rsidP="00BE23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予防接種について</w:t>
                            </w:r>
                            <w:r w:rsidR="009803FD" w:rsidRPr="00C309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9803FD" w:rsidRPr="00C309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裏面をご確認ください</w:t>
                            </w:r>
                            <w:r w:rsidR="009803FD" w:rsidRPr="00C309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EE7E5" id="正方形/長方形 13" o:spid="_x0000_s1028" style="position:absolute;left:0;text-align:left;margin-left:50.55pt;margin-top:15.15pt;width:376.2pt;height:35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0njQIAAHYFAAAOAAAAZHJzL2Uyb0RvYy54bWysVE1v2zAMvQ/YfxB0X+0ESbMGdYqgRYcB&#10;RVesHXpWZKk2IIsapcTOfv0o+SNFV+wwzAeZEslH8Ynk5VXXGHZQ6GuwBZ+d5ZwpK6Gs7UvBfzzd&#10;fvrMmQ/ClsKAVQU/Ks+vNh8/XLZureZQgSkVMgKxft26glchuHWWeVmpRvgzcMqSUgM2ItAWX7IS&#10;RUvojcnmeX6etYClQ5DKezq96ZV8k/C1VjJ809qrwEzB6W4hrZjWXVyzzaVYv6BwVS2Ha4h/uEUj&#10;aktBJ6gbEQTbY/0HVFNLBA86nEloMtC6lirlQNnM8jfZPFbCqZQLkePdRJP/f7Dy/vDoHpBoaJ1f&#10;exJjFp3GJv7pfqxLZB0nslQXmKTDxYq+BXEqSbdYrM5Xy8hmdvJ26MMXBQ2LQsGRHiNxJA53PvSm&#10;o0kMZuG2NiY9iLGspWq6yJd58vBg6jJqo12qDXVtkB0EvWroZkPcV1Z0C2PpMqekkhSORkUIY78r&#10;zeqS0pj3AWK9nTCFlMqGWa+qRKn6UMucvjHY6JFSToARWdMlJ+wBYLTsQUbsnoDBPrqqVK6T85D5&#10;35wnjxQZbJicm9oCvpeZoayGyL39SFJPTWQpdLuOuInUkGU82UF5fECG0LePd/K2pie9Ez48CKR+&#10;oSqgGRC+0aIN0NPBIHFWAf567zzaUxmTlrOW+q/g/udeoOLMfLVU4BezRSyukDYk4OvTXdoslqs5&#10;aey+uQYqhBlNGieTGO2DGUWN0DzTmNjGiKQSVlLcgsuA4+Y69DOBBo1U220yowZ1ItzZRycjeOQ4&#10;lutT9yzQDTUdqBvuYexTsX5T2r1t9LSw3QfQdar7E6cD+9TcqYyGQRSnx+t9sjqNy81vAAAA//8D&#10;AFBLAwQUAAYACAAAACEAITPkfdoAAAAKAQAADwAAAGRycy9kb3ducmV2LnhtbEyPwU7DMBBE70j8&#10;g7VI3KgdrFZRiFMhJLiTgnJ14yVJiddR7LTh79me4Diap9m35X71ozjjHIdABrKNAoHUBjdQZ+Dj&#10;8PqQg4jJkrNjIDTwgxH21e1NaQsXLvSO5zp1gkcoFtZAn9JUSBnbHr2NmzAhcfcVZm8Tx7mTbrYX&#10;HvejfFRqJ70diC/0dsKXHtvvevEGRjy9nfxBu/pT+YV2je6aqTHm/m59fgKRcE1/MFz1WR0qdjqG&#10;hVwUI2eVZYwa0EqDYCDf6i2I47VROciqlP9fqH4BAAD//wMAUEsBAi0AFAAGAAgAAAAhALaDOJL+&#10;AAAA4QEAABMAAAAAAAAAAAAAAAAAAAAAAFtDb250ZW50X1R5cGVzXS54bWxQSwECLQAUAAYACAAA&#10;ACEAOP0h/9YAAACUAQAACwAAAAAAAAAAAAAAAAAvAQAAX3JlbHMvLnJlbHNQSwECLQAUAAYACAAA&#10;ACEAT5ydJ40CAAB2BQAADgAAAAAAAAAAAAAAAAAuAgAAZHJzL2Uyb0RvYy54bWxQSwECLQAUAAYA&#10;CAAAACEAITPkfdoAAAAKAQAADwAAAAAAAAAAAAAAAADnBAAAZHJzL2Rvd25yZXYueG1sUEsFBgAA&#10;AAAEAAQA8wAAAO4FAAAAAA==&#10;" filled="f" strokecolor="black [3213]" strokeweight="1.5pt">
                <v:textbox inset=",0">
                  <w:txbxContent>
                    <w:p w14:paraId="6DB50B4B" w14:textId="4588F488" w:rsidR="009803FD" w:rsidRPr="00C309E4" w:rsidRDefault="00A010A9" w:rsidP="00BE23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予防接種について</w:t>
                      </w:r>
                      <w:r w:rsidR="009803FD" w:rsidRPr="00C309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9803FD" w:rsidRPr="00C309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裏面をご確認ください</w:t>
                      </w:r>
                      <w:r w:rsidR="009803FD" w:rsidRPr="00C309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2C68717" w14:textId="43C063B1" w:rsidR="00BA6C07" w:rsidRDefault="00BA6C07" w:rsidP="008D1E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396641" w14:textId="186ABC36" w:rsidR="009D6F89" w:rsidRDefault="009D6F89" w:rsidP="008D1E9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6C30E1D0" w14:textId="77777777" w:rsidR="003D655A" w:rsidRDefault="00A010A9" w:rsidP="00A010A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010A9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無料で予防接種ができる</w:t>
      </w:r>
      <w:r w:rsidR="003D655A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448AC363" w14:textId="4C768846" w:rsidR="003D655A" w:rsidRPr="003D655A" w:rsidRDefault="00A45D67" w:rsidP="003D655A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  <w:r w:rsidRPr="00A45D67">
        <w:rPr>
          <w:rFonts w:ascii="HG丸ｺﾞｼｯｸM-PRO" w:eastAsia="HG丸ｺﾞｼｯｸM-PRO" w:hAnsi="HG丸ｺﾞｼｯｸM-PRO" w:hint="eastAsia"/>
          <w:szCs w:val="21"/>
          <w:u w:val="single"/>
        </w:rPr>
        <w:t>接種日時点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3D655A">
        <w:rPr>
          <w:rFonts w:ascii="HG丸ｺﾞｼｯｸM-PRO" w:eastAsia="HG丸ｺﾞｼｯｸM-PRO" w:hAnsi="HG丸ｺﾞｼｯｸM-PRO" w:hint="eastAsia"/>
          <w:szCs w:val="21"/>
        </w:rPr>
        <w:t>風しん抗体検査の対象者</w:t>
      </w:r>
      <w:r>
        <w:rPr>
          <w:rFonts w:ascii="HG丸ｺﾞｼｯｸM-PRO" w:eastAsia="HG丸ｺﾞｼｯｸM-PRO" w:hAnsi="HG丸ｺﾞｼｯｸM-PRO" w:hint="eastAsia"/>
          <w:szCs w:val="21"/>
        </w:rPr>
        <w:t>にあてはまる方で</w:t>
      </w:r>
      <w:r w:rsidR="003D655A">
        <w:rPr>
          <w:rFonts w:ascii="HG丸ｺﾞｼｯｸM-PRO" w:eastAsia="HG丸ｺﾞｼｯｸM-PRO" w:hAnsi="HG丸ｺﾞｼｯｸM-PRO" w:hint="eastAsia"/>
          <w:szCs w:val="21"/>
        </w:rPr>
        <w:t>、</w:t>
      </w:r>
    </w:p>
    <w:p w14:paraId="58373CAB" w14:textId="0C080D1E" w:rsidR="003D655A" w:rsidRDefault="003D655A" w:rsidP="00A45D6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抗体検査の結果</w:t>
      </w:r>
      <w:r w:rsidR="004522D9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＊３</w:t>
      </w:r>
      <w:r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010A9"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抗体価</w:t>
      </w:r>
      <w:r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が以下の表の</w:t>
      </w:r>
      <w:r w:rsidR="00A45D67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推奨基準</w:t>
      </w:r>
      <w:r w:rsidR="00A45D67">
        <w:rPr>
          <w:rFonts w:ascii="HG丸ｺﾞｼｯｸM-PRO" w:eastAsia="HG丸ｺﾞｼｯｸM-PRO" w:hAnsi="HG丸ｺﾞｼｯｸM-PRO" w:hint="eastAsia"/>
          <w:sz w:val="24"/>
          <w:szCs w:val="24"/>
        </w:rPr>
        <w:t>＞を満たす方</w:t>
      </w:r>
    </w:p>
    <w:p w14:paraId="20FAEFC4" w14:textId="2FE23D1F" w:rsidR="00A45D67" w:rsidRPr="00A45D67" w:rsidRDefault="004522D9" w:rsidP="001B5106">
      <w:pPr>
        <w:ind w:firstLineChars="3500" w:firstLine="4900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>＊３</w:t>
      </w:r>
      <w:r w:rsidR="00A45D67" w:rsidRPr="00A45D67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平成26年４月１日以降に受けた結果があれば</w:t>
      </w:r>
      <w:r w:rsidR="001B5106">
        <w:rPr>
          <w:rFonts w:ascii="HG丸ｺﾞｼｯｸM-PRO" w:eastAsia="HG丸ｺﾞｼｯｸM-PRO" w:hAnsi="HG丸ｺﾞｼｯｸM-PRO" w:hint="eastAsia"/>
          <w:sz w:val="14"/>
          <w:szCs w:val="14"/>
        </w:rPr>
        <w:t>有効です</w:t>
      </w:r>
      <w:r w:rsidR="00A45D67" w:rsidRPr="00A45D67">
        <w:rPr>
          <w:rFonts w:ascii="HG丸ｺﾞｼｯｸM-PRO" w:eastAsia="HG丸ｺﾞｼｯｸM-PRO" w:hAnsi="HG丸ｺﾞｼｯｸM-PRO" w:hint="eastAsia"/>
          <w:sz w:val="14"/>
          <w:szCs w:val="1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694"/>
      </w:tblGrid>
      <w:tr w:rsidR="00A010A9" w:rsidRPr="004F3841" w14:paraId="4BBB2DAF" w14:textId="77777777" w:rsidTr="006D3FEC">
        <w:trPr>
          <w:trHeight w:val="316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7DFA177" w14:textId="2B870E39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検査</w:t>
            </w:r>
            <w:r w:rsidRPr="006D3FEC"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  <w:t>方法</w:t>
            </w:r>
            <w:r w:rsidR="00DF0875" w:rsidRPr="00DF0875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  <w:vertAlign w:val="superscript"/>
              </w:rPr>
              <w:t>※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23FEE" w14:textId="77CDFC91" w:rsidR="00A010A9" w:rsidRPr="006D3FEC" w:rsidRDefault="00A45D67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24"/>
                <w:szCs w:val="21"/>
              </w:rPr>
              <w:t>＜</w:t>
            </w:r>
            <w:r w:rsidR="00A010A9" w:rsidRPr="006D3FE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24"/>
                <w:szCs w:val="21"/>
              </w:rPr>
              <w:t>推奨基準</w:t>
            </w:r>
            <w:r w:rsidRPr="006D3FE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24"/>
                <w:szCs w:val="21"/>
              </w:rPr>
              <w:t>＞</w:t>
            </w:r>
          </w:p>
          <w:p w14:paraId="4D9B3DF0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確実な予防</w:t>
            </w:r>
            <w:r w:rsidRPr="006D3FEC"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  <w:t>のため</w:t>
            </w: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接種</w:t>
            </w:r>
            <w:r w:rsidRPr="006D3FEC"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  <w:t>をお勧めします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center"/>
          </w:tcPr>
          <w:p w14:paraId="57A40E08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（参考）十分な免疫あり</w:t>
            </w:r>
          </w:p>
        </w:tc>
      </w:tr>
      <w:tr w:rsidR="00A010A9" w:rsidRPr="004F3841" w14:paraId="26315982" w14:textId="77777777" w:rsidTr="006D3FEC">
        <w:trPr>
          <w:trHeight w:val="556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66D4782D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HI法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33BE1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16倍</w:t>
            </w:r>
            <w:r w:rsidRPr="006D3FEC"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  <w:t>以下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center"/>
          </w:tcPr>
          <w:p w14:paraId="7CECDEEE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24"/>
                <w:szCs w:val="21"/>
              </w:rPr>
              <w:t>32倍</w:t>
            </w:r>
            <w:r w:rsidRPr="006D3FEC"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24"/>
                <w:szCs w:val="21"/>
              </w:rPr>
              <w:t>以上</w:t>
            </w:r>
          </w:p>
        </w:tc>
      </w:tr>
      <w:tr w:rsidR="00A010A9" w:rsidRPr="004F3841" w14:paraId="69FC2A22" w14:textId="77777777" w:rsidTr="006D3FEC">
        <w:trPr>
          <w:trHeight w:val="556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4E4399E1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EIA法（EIA価）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33BC9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Cs w:val="21"/>
              </w:rPr>
              <w:t>8.0未満</w:t>
            </w:r>
          </w:p>
        </w:tc>
        <w:tc>
          <w:tcPr>
            <w:tcW w:w="2694" w:type="dxa"/>
            <w:tcBorders>
              <w:left w:val="single" w:sz="18" w:space="0" w:color="auto"/>
            </w:tcBorders>
            <w:vAlign w:val="center"/>
          </w:tcPr>
          <w:p w14:paraId="69C948D6" w14:textId="77777777" w:rsidR="00A010A9" w:rsidRPr="006D3FEC" w:rsidRDefault="00A010A9" w:rsidP="002C370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24"/>
                <w:szCs w:val="21"/>
              </w:rPr>
            </w:pPr>
            <w:r w:rsidRPr="006D3FEC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kern w:val="24"/>
                <w:szCs w:val="21"/>
              </w:rPr>
              <w:t>8.0</w:t>
            </w:r>
            <w:r w:rsidRPr="006D3FEC">
              <w:rPr>
                <w:rFonts w:ascii="HG丸ｺﾞｼｯｸM-PRO" w:eastAsia="HG丸ｺﾞｼｯｸM-PRO" w:hAnsi="HG丸ｺﾞｼｯｸM-PRO"/>
                <w:bCs/>
                <w:color w:val="000000" w:themeColor="text1"/>
                <w:kern w:val="24"/>
                <w:szCs w:val="21"/>
              </w:rPr>
              <w:t>以上</w:t>
            </w:r>
          </w:p>
        </w:tc>
      </w:tr>
    </w:tbl>
    <w:p w14:paraId="053677D4" w14:textId="1F86E431" w:rsidR="00A45D67" w:rsidRDefault="00460F1C" w:rsidP="00460F1C">
      <w:pPr>
        <w:pStyle w:val="a3"/>
        <w:ind w:leftChars="0" w:left="440" w:right="84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※その他の検査方法における基準値はお問い合わせください。</w:t>
      </w:r>
    </w:p>
    <w:p w14:paraId="61AE10E4" w14:textId="77777777" w:rsidR="00460F1C" w:rsidRPr="00460F1C" w:rsidRDefault="00460F1C" w:rsidP="00460F1C">
      <w:pPr>
        <w:pStyle w:val="a3"/>
        <w:ind w:leftChars="0" w:left="440" w:right="84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121CEA0" w14:textId="7B2E32D8" w:rsidR="00A010A9" w:rsidRPr="00A45D67" w:rsidRDefault="00041459" w:rsidP="00A45D67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45D67">
        <w:rPr>
          <w:rFonts w:ascii="HG丸ｺﾞｼｯｸM-PRO" w:eastAsia="HG丸ｺﾞｼｯｸM-PRO" w:hAnsi="HG丸ｺﾞｼｯｸM-PRO" w:hint="eastAsia"/>
          <w:sz w:val="24"/>
          <w:szCs w:val="24"/>
        </w:rPr>
        <w:t>接種するワクチンの種類</w:t>
      </w:r>
      <w:r w:rsidR="00A45D67">
        <w:rPr>
          <w:rFonts w:ascii="HG丸ｺﾞｼｯｸM-PRO" w:eastAsia="HG丸ｺﾞｼｯｸM-PRO" w:hAnsi="HG丸ｺﾞｼｯｸM-PRO" w:hint="eastAsia"/>
          <w:sz w:val="24"/>
          <w:szCs w:val="24"/>
        </w:rPr>
        <w:t>・回数</w:t>
      </w:r>
    </w:p>
    <w:p w14:paraId="6E000320" w14:textId="77777777" w:rsidR="001B5106" w:rsidRDefault="001B5106" w:rsidP="003D655A">
      <w:pPr>
        <w:spacing w:line="240" w:lineRule="exact"/>
        <w:ind w:firstLineChars="202" w:firstLine="424"/>
        <w:jc w:val="lef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風しんワクチンもしくは麻しん風しん（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ＭＲ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）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ワクチン</w:t>
      </w:r>
      <w:r w:rsidR="003D655A"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を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１回接種</w:t>
      </w:r>
      <w:r w:rsidR="003D655A"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します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。</w:t>
      </w:r>
    </w:p>
    <w:p w14:paraId="0B315965" w14:textId="1F28743D" w:rsidR="003D655A" w:rsidRPr="003D655A" w:rsidRDefault="003D655A" w:rsidP="003D655A">
      <w:pPr>
        <w:spacing w:line="240" w:lineRule="exact"/>
        <w:ind w:firstLineChars="202" w:firstLine="424"/>
        <w:jc w:val="lef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（</w:t>
      </w:r>
      <w:r w:rsidRPr="003D655A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Cs w:val="21"/>
          <w:u w:val="single"/>
        </w:rPr>
        <w:t>この</w:t>
      </w:r>
      <w:r w:rsidRPr="003D655A">
        <w:rPr>
          <w:rFonts w:ascii="HG丸ｺﾞｼｯｸM-PRO" w:eastAsia="HG丸ｺﾞｼｯｸM-PRO" w:hAnsi="HG丸ｺﾞｼｯｸM-PRO"/>
          <w:b/>
          <w:color w:val="000000" w:themeColor="text1"/>
          <w:kern w:val="24"/>
          <w:szCs w:val="21"/>
          <w:u w:val="single"/>
        </w:rPr>
        <w:t>事業で</w:t>
      </w:r>
      <w:r w:rsidRPr="003D655A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Cs w:val="21"/>
          <w:u w:val="single"/>
        </w:rPr>
        <w:t>ワクチン接種が</w:t>
      </w:r>
      <w:r w:rsidRPr="003D655A">
        <w:rPr>
          <w:rFonts w:ascii="HG丸ｺﾞｼｯｸM-PRO" w:eastAsia="HG丸ｺﾞｼｯｸM-PRO" w:hAnsi="HG丸ｺﾞｼｯｸM-PRO"/>
          <w:b/>
          <w:color w:val="000000" w:themeColor="text1"/>
          <w:kern w:val="24"/>
          <w:szCs w:val="21"/>
          <w:u w:val="single"/>
        </w:rPr>
        <w:t>できるのは１</w:t>
      </w:r>
      <w:r w:rsidRPr="003D655A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Cs w:val="21"/>
          <w:u w:val="single"/>
        </w:rPr>
        <w:t>回までです。</w:t>
      </w:r>
      <w:r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）</w:t>
      </w:r>
    </w:p>
    <w:p w14:paraId="7F3F2AF0" w14:textId="58463440" w:rsidR="003D655A" w:rsidRDefault="006D3FEC" w:rsidP="003D655A">
      <w:pPr>
        <w:spacing w:line="240" w:lineRule="exact"/>
        <w:ind w:leftChars="67" w:left="141" w:firstLineChars="135" w:firstLine="283"/>
        <w:jc w:val="lef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なお、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過去に</w:t>
      </w:r>
      <w:r w:rsidR="003D655A"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この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制度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もしくは緊急風しん対策</w:t>
      </w:r>
      <w:r w:rsidRPr="006D3FEC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  <w:vertAlign w:val="superscript"/>
        </w:rPr>
        <w:t>＊４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で予防</w:t>
      </w:r>
      <w:r w:rsidR="003D655A"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接種を受けたことがある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方</w:t>
      </w:r>
      <w:r w:rsidR="003D655A" w:rsidRPr="003D655A"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t>は</w:t>
      </w:r>
      <w:r w:rsidR="003D655A" w:rsidRPr="003D655A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Cs w:val="21"/>
        </w:rPr>
        <w:t>対象外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Cs w:val="21"/>
        </w:rPr>
        <w:t>で</w:t>
      </w:r>
      <w:r w:rsidR="003D655A" w:rsidRPr="003D655A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す。</w:t>
      </w:r>
    </w:p>
    <w:p w14:paraId="5788A6F7" w14:textId="2A6F9073" w:rsidR="006D3FEC" w:rsidRPr="006D3FEC" w:rsidRDefault="006D3FEC" w:rsidP="001B5106">
      <w:pPr>
        <w:spacing w:line="240" w:lineRule="exact"/>
        <w:ind w:leftChars="67" w:left="141" w:right="420" w:firstLineChars="1335" w:firstLine="1869"/>
        <w:jc w:val="right"/>
        <w:rPr>
          <w:rFonts w:ascii="HG丸ｺﾞｼｯｸM-PRO" w:eastAsia="HG丸ｺﾞｼｯｸM-PRO" w:hAnsi="HG丸ｺﾞｼｯｸM-PRO"/>
          <w:color w:val="000000" w:themeColor="text1"/>
          <w:kern w:val="24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24"/>
          <w:sz w:val="14"/>
          <w:szCs w:val="14"/>
        </w:rPr>
        <w:t>＊４　昭和37年４月２日から昭和54年４月１日までに生まれた男性を対象とした制度</w:t>
      </w:r>
    </w:p>
    <w:p w14:paraId="564393E1" w14:textId="7B3528CE" w:rsidR="00041459" w:rsidRDefault="00041459" w:rsidP="000414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DE1158" w14:textId="7497C516" w:rsidR="003D655A" w:rsidRPr="00041459" w:rsidRDefault="003D655A" w:rsidP="006D3FEC">
      <w:pPr>
        <w:tabs>
          <w:tab w:val="left" w:pos="972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5B44EF9" w14:textId="5FD2EF4F" w:rsidR="00750E20" w:rsidRPr="006D3FEC" w:rsidRDefault="006D3FEC" w:rsidP="004522D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CB3F2F" wp14:editId="63436DDC">
                <wp:simplePos x="0" y="0"/>
                <wp:positionH relativeFrom="column">
                  <wp:posOffset>100965</wp:posOffset>
                </wp:positionH>
                <wp:positionV relativeFrom="paragraph">
                  <wp:posOffset>213995</wp:posOffset>
                </wp:positionV>
                <wp:extent cx="6208395" cy="670560"/>
                <wp:effectExtent l="0" t="0" r="20955" b="15240"/>
                <wp:wrapNone/>
                <wp:docPr id="1690842244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6705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D5433" id="四角形: 角を丸くする 19" o:spid="_x0000_s1026" style="position:absolute;margin-left:7.95pt;margin-top:16.85pt;width:488.85pt;height:52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YnigIAAG4FAAAOAAAAZHJzL2Uyb0RvYy54bWysVE1v2zAMvQ/YfxB0X+1kTdoEdYqgRYYB&#10;RRu0HXpWZCk2IIsapXzt14+SHSfoih2G5aCQJvkoPpG8ud03hm0V+hpswQcXOWfKSihruy74j9fF&#10;l2vOfBC2FAasKvhBeX47+/zpZuemaggVmFIhIxDrpztX8CoEN80yLyvVCH8BTlkyasBGBFJxnZUo&#10;doTemGyY5+NsB1g6BKm8p6/3rZHPEr7WSoYnrb0KzBSc7hbSielcxTOb3YjpGoWratldQ/zDLRpR&#10;W0raQ92LINgG6z+gmloieNDhQkKTgda1VKkGqmaQv6vmpRJOpVqIHO96mvz/g5WP2xe3RKJh5/zU&#10;kxir2Gts4j/dj+0TWYeeLLUPTNLH8TC//joZcSbJNr7KR+PEZnaKdujDNwUNi0LBETa2fKYXSUSJ&#10;7YMPlJb8j34xo4VFbUx6FWPZjlpqko/yFOHB1GW0Rj+P69WdQbYV9LCLxWSSH7OfuRG2sZTiVFqS&#10;wsGoiGHss9KsLqmYYZshdp3qYYWUyoZBa6pEqdpso5x+sXEIPvVpjEhaAozImm7ZY3cAH2O3MJ1/&#10;DFWpafvgrvS/BfcRKTPY0Ac3tQX8qDJDVXWZW/8jSS01kaUVlIclMoR2ZLyTi5qe8UH4sBRIM0LT&#10;RHMfnujQBuiloJM4qwB/ffQ9+lPrkpWzHc1cwf3PjUDFmfluqakng8vLOKRJuRxdDUnBc8vq3GI3&#10;zR3Q6w9owziZxOgfzFHUCM0brYd5zEomYSXlLrgMeFTuQrsLaMFINZ8nNxpMJ8KDfXEygkdWY4e+&#10;7t8Euq6XA03BIxznU0zfdXPrGyMtzDcBdJ1a/cRrxzcNdWqcbgHFrXGuJ6/Tmpz9BgAA//8DAFBL&#10;AwQUAAYACAAAACEAYT5uqeAAAAAJAQAADwAAAGRycy9kb3ducmV2LnhtbEyPwU7DMBBE70j8g7VI&#10;XBB1gkVpQpwKEByAE20lxM2JlyQQr0Pstilfz3KC4+iNZt8Wy8n1Yodj6DxpSGcJCKTa244aDZv1&#10;w/kCRIiGrOk9oYYDBliWx0eFya3f0wvuVrERPEIhNxraGIdcylC36EyY+QGJ2bsfnYkcx0ba0ex5&#10;3PXyIknm0pmO+EJrBrxrsf5cbZ2G78WtXaf3r19ptXl6fPs4nA3PKWp9ejLdXIOIOMW/MvzqszqU&#10;7FT5Ldkges6XGTc1KHUFgnmWqTmIioHKFMiykP8/KH8AAAD//wMAUEsBAi0AFAAGAAgAAAAhALaD&#10;OJL+AAAA4QEAABMAAAAAAAAAAAAAAAAAAAAAAFtDb250ZW50X1R5cGVzXS54bWxQSwECLQAUAAYA&#10;CAAAACEAOP0h/9YAAACUAQAACwAAAAAAAAAAAAAAAAAvAQAAX3JlbHMvLnJlbHNQSwECLQAUAAYA&#10;CAAAACEACeRGJ4oCAABuBQAADgAAAAAAAAAAAAAAAAAuAgAAZHJzL2Uyb0RvYy54bWxQSwECLQAU&#10;AAYACAAAACEAYT5uqeAAAAAJAQAADwAAAAAAAAAAAAAAAADkBAAAZHJzL2Rvd25yZXYueG1sUEsF&#10;BgAAAAAEAAQA8wAAAPEFAAAAAA==&#10;" filled="f" strokecolor="#f90" strokeweight="1.5pt">
                <v:stroke joinstyle="miter"/>
              </v:roundrect>
            </w:pict>
          </mc:Fallback>
        </mc:AlternateContent>
      </w:r>
    </w:p>
    <w:p w14:paraId="60B9DD75" w14:textId="4C8374A0" w:rsidR="006D3FEC" w:rsidRDefault="006D3FEC" w:rsidP="006D3FEC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41B1191" w14:textId="77777777" w:rsidR="006D3FEC" w:rsidRPr="006D3FEC" w:rsidRDefault="006D3FEC" w:rsidP="006D3FEC">
      <w:pPr>
        <w:tabs>
          <w:tab w:val="left" w:pos="972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D3FE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風しん抗体検査の結果は、大切に保管してください</w:t>
      </w:r>
    </w:p>
    <w:p w14:paraId="094D8C87" w14:textId="77777777" w:rsidR="006D3FEC" w:rsidRP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9EC9608" w14:textId="77777777" w:rsid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383A68A4" w14:textId="77777777" w:rsid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611CEBD6" w14:textId="77777777" w:rsid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68C6525" w14:textId="77777777" w:rsid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CF60EDA" w14:textId="77777777" w:rsidR="006D3FEC" w:rsidRDefault="006D3FEC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65E2175A" w14:textId="2310F790" w:rsidR="00BA6C07" w:rsidRDefault="00875B41" w:rsidP="00F42303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HG創英角ｺﾞｼｯｸUB" w:eastAsia="HG創英角ｺﾞｼｯｸUB" w:hAnsi="HG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94B2C" wp14:editId="5F98E484">
                <wp:simplePos x="0" y="0"/>
                <wp:positionH relativeFrom="margin">
                  <wp:posOffset>1634003</wp:posOffset>
                </wp:positionH>
                <wp:positionV relativeFrom="paragraph">
                  <wp:posOffset>189909</wp:posOffset>
                </wp:positionV>
                <wp:extent cx="4676775" cy="1807535"/>
                <wp:effectExtent l="0" t="0" r="28575" b="2159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807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80626" w14:textId="571B563A" w:rsidR="00F40BFA" w:rsidRPr="006D3FEC" w:rsidRDefault="00BA6C07" w:rsidP="00F40BFA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お問い合わせ先</w:t>
                            </w:r>
                            <w:r w:rsidR="00875B41"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静岡市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保健所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AD69F8"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感染症対策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課</w:t>
                            </w:r>
                          </w:p>
                          <w:p w14:paraId="76808A83" w14:textId="77777777" w:rsidR="00F40BFA" w:rsidRPr="006D3FEC" w:rsidRDefault="00F40BFA" w:rsidP="00F40BFA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抗体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検査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</w:p>
                          <w:p w14:paraId="3C4EB1F6" w14:textId="77777777" w:rsidR="00335DA9" w:rsidRPr="006D3FEC" w:rsidRDefault="00875B41" w:rsidP="00F40BFA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A6C07"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 w:rsidR="00BA6C07" w:rsidRPr="006D3F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054-249-317</w:t>
                            </w:r>
                            <w:r w:rsidR="00FE49BA"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  <w:p w14:paraId="320DF346" w14:textId="77777777" w:rsidR="00F40BFA" w:rsidRPr="006D3FEC" w:rsidRDefault="00F40BFA" w:rsidP="00F40BFA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予防接種について</w:t>
                            </w:r>
                          </w:p>
                          <w:p w14:paraId="5C3A9427" w14:textId="77777777" w:rsidR="00F40BFA" w:rsidRPr="006D3FEC" w:rsidRDefault="00F40BFA" w:rsidP="00F40BFA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TEL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054-249-3173</w:t>
                            </w:r>
                          </w:p>
                          <w:p w14:paraId="4E528032" w14:textId="5D52630E" w:rsidR="00BA6C07" w:rsidRPr="006D3FEC" w:rsidRDefault="00BA6C07" w:rsidP="00BA6C07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申込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方法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等は</w:t>
                            </w:r>
                            <w:r w:rsidR="00C309E4"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上記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ご覧ください</w:t>
                            </w:r>
                            <w:r w:rsidR="00FA19BD"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詳しくは・・・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 xml:space="preserve">　静岡市　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風しん</w:t>
                            </w:r>
                            <w:r w:rsidRPr="006D3F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D3FEC">
                              <w:rPr>
                                <w:rFonts w:ascii="Segoe UI Emoji" w:eastAsia="HG丸ｺﾞｼｯｸM-PRO" w:hAnsi="Segoe UI Emoji" w:cs="Segoe UI Emoji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4B2C" id="正方形/長方形 15" o:spid="_x0000_s1029" style="position:absolute;left:0;text-align:left;margin-left:128.65pt;margin-top:14.95pt;width:368.25pt;height:14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GqiQIAAHEFAAAOAAAAZHJzL2Uyb0RvYy54bWysVE1v2zAMvQ/YfxB0X22nSdMFdYqgRYcB&#10;RVesHXpWZKkWIIuapMTOfv0o+SNBV+wwzAdZEslH8onk1XXXaLIXziswJS3OckqE4VAp81rSH893&#10;ny4p8YGZimkwoqQH4en1+uOHq9auxAxq0JVwBEGMX7W2pHUIdpVlnteiYf4MrDAolOAaFvDoXrPK&#10;sRbRG53N8vwia8FV1gEX3uPtbS+k64QvpeDhm5ReBKJLirGFtLq0buOara/Y6tUxWys+hMH+IYqG&#10;KYNOJ6hbFhjZOfUHVKO4Aw8ynHFoMpBScZFywGyK/E02TzWzIuWC5Hg70eT/Hyx/2D/ZR4c0tNav&#10;PG5jFp10TfxjfKRLZB0mskQXCMfL+cXyYrlcUMJRVlzmy8X5ItKZHc2t8+GLgIbETUkdvkYiie3v&#10;fehVR5XozcCd0jq9iDbxwoNWVbxLh1gS4kY7smf4mKErBm8nWug7WmbHXNIuHLSIENp8F5KoCqOf&#10;pUBSmR0xGefChKIX1awSvatFjt/obIwiJZoAI7LEICfsAWDU7EFG7D7tQT+ailSlk3H+t8B648ki&#10;eQYTJuNGGXDvAWjMavDc648k9dRElkK37ZCbkp5HzXizherw6IiDvmu85XcKH/Ke+fDIHLYJNhS2&#10;fviGi9TQlhSGHSU1uF/v3Ud9rF6UUtJi25XU/9wxJyjRXw3W9ediPo99mg7zxXKGB3cq2Z5KzK65&#10;ASyGAoeM5Wkb9YMet9JB84ITYhO9oogZjr5LyoMbDzehHwc4Y7jYbJIa9qZl4d48WR7BI8+xUJ+7&#10;F+bsUM0BG+EBxhZlqzdF3etGSwObXQCpUsUfeR1eAPs6ldIwg+LgOD0nreOkXP8GAAD//wMAUEsD&#10;BBQABgAIAAAAIQCbKPuZ4gAAAAoBAAAPAAAAZHJzL2Rvd25yZXYueG1sTI/BTsMwDIbvSLxDZCQu&#10;E0u7wqCl6YRAoB0QEgMO3NzGNGVNUjXZVt5+5gQ3W/70+/vL1WR7sacxdN4pSOcJCHKN151rFby/&#10;PV7cgAgRncbeO1LwQwFW1elJiYX2B/dK+01sBYe4UKACE+NQSBkaQxbD3A/k+PblR4uR17GVesQD&#10;h9teLpJkKS12jj8YHOjeULPd7KyCz/UU2+/0KT5vcfYxW5u6eXmolTo/m+5uQUSa4h8Mv/qsDhU7&#10;1X7ndBC9gsXVdcYoD3kOgoE8z7hLrSBLL5cgq1L+r1AdAQAA//8DAFBLAQItABQABgAIAAAAIQC2&#10;gziS/gAAAOEBAAATAAAAAAAAAAAAAAAAAAAAAABbQ29udGVudF9UeXBlc10ueG1sUEsBAi0AFAAG&#10;AAgAAAAhADj9If/WAAAAlAEAAAsAAAAAAAAAAAAAAAAALwEAAF9yZWxzLy5yZWxzUEsBAi0AFAAG&#10;AAgAAAAhAO02gaqJAgAAcQUAAA4AAAAAAAAAAAAAAAAALgIAAGRycy9lMm9Eb2MueG1sUEsBAi0A&#10;FAAGAAgAAAAhAJso+5niAAAACgEAAA8AAAAAAAAAAAAAAAAA4wQAAGRycy9kb3ducmV2LnhtbFBL&#10;BQYAAAAABAAEAPMAAADyBQAAAAA=&#10;" filled="f" strokecolor="black [3213]" strokeweight="1pt">
                <v:textbox>
                  <w:txbxContent>
                    <w:p w14:paraId="0C280626" w14:textId="571B563A" w:rsidR="00F40BFA" w:rsidRPr="006D3FEC" w:rsidRDefault="00BA6C07" w:rsidP="00F40BFA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お問い合わせ先</w:t>
                      </w:r>
                      <w:r w:rsidR="00875B41"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静岡市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保健所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AD69F8"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感染症対策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課</w:t>
                      </w:r>
                    </w:p>
                    <w:p w14:paraId="76808A83" w14:textId="77777777" w:rsidR="00F40BFA" w:rsidRPr="006D3FEC" w:rsidRDefault="00F40BFA" w:rsidP="00F40BFA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○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抗体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検査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について</w:t>
                      </w:r>
                    </w:p>
                    <w:p w14:paraId="3C4EB1F6" w14:textId="77777777" w:rsidR="00335DA9" w:rsidRPr="006D3FEC" w:rsidRDefault="00875B41" w:rsidP="00F40BFA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A6C07"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TEL</w:t>
                      </w:r>
                      <w:r w:rsidR="00BA6C07" w:rsidRPr="006D3F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054-249-317</w:t>
                      </w:r>
                      <w:r w:rsidR="00FE49BA"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2</w:t>
                      </w:r>
                    </w:p>
                    <w:p w14:paraId="320DF346" w14:textId="77777777" w:rsidR="00F40BFA" w:rsidRPr="006D3FEC" w:rsidRDefault="00F40BFA" w:rsidP="00F40BFA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○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予防接種について</w:t>
                      </w:r>
                    </w:p>
                    <w:p w14:paraId="5C3A9427" w14:textId="77777777" w:rsidR="00F40BFA" w:rsidRPr="006D3FEC" w:rsidRDefault="00F40BFA" w:rsidP="00F40BFA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TEL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054-249-3173</w:t>
                      </w:r>
                    </w:p>
                    <w:p w14:paraId="4E528032" w14:textId="5D52630E" w:rsidR="00BA6C07" w:rsidRPr="006D3FEC" w:rsidRDefault="00BA6C07" w:rsidP="00BA6C07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申込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方法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等は</w:t>
                      </w:r>
                      <w:r w:rsidR="00C309E4"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上記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ご覧ください</w:t>
                      </w:r>
                      <w:r w:rsidR="00FA19BD"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詳しくは・・・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 xml:space="preserve">　静岡市　</w:t>
                      </w:r>
                      <w:r w:rsidRPr="006D3F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bdr w:val="single" w:sz="4" w:space="0" w:color="auto"/>
                        </w:rPr>
                        <w:t>風しん</w:t>
                      </w:r>
                      <w:r w:rsidRPr="006D3F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Pr="006D3FEC">
                        <w:rPr>
                          <w:rFonts w:ascii="Segoe UI Emoji" w:eastAsia="HG丸ｺﾞｼｯｸM-PRO" w:hAnsi="Segoe UI Emoji" w:cs="Segoe UI Emoji"/>
                          <w:color w:val="000000" w:themeColor="text1"/>
                          <w:sz w:val="22"/>
                          <w:bdr w:val="single" w:sz="4" w:space="0" w:color="auto"/>
                        </w:rPr>
                        <w:t>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A6CE29" w14:textId="40E51B1A" w:rsidR="00BA6C07" w:rsidRDefault="00BA6C07" w:rsidP="00F42303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33FB509" w14:textId="53271259" w:rsidR="00BA6C07" w:rsidRPr="00914FFC" w:rsidRDefault="003953F2" w:rsidP="00F42303">
      <w:pPr>
        <w:jc w:val="center"/>
        <w:rPr>
          <w:rFonts w:ascii="ＭＳ Ｐゴシック" w:eastAsia="ＭＳ Ｐゴシック" w:hAnsi="ＭＳ Ｐゴシック"/>
          <w:szCs w:val="21"/>
        </w:rPr>
      </w:pPr>
      <w:r w:rsidRPr="00624563">
        <w:rPr>
          <w:rFonts w:ascii="ＭＳ Ｐゴシック" w:eastAsia="ＭＳ Ｐゴシック" w:hAnsi="ＭＳ Ｐゴシック" w:cs="メイリオ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389F9E75" wp14:editId="07837CC4">
            <wp:simplePos x="0" y="0"/>
            <wp:positionH relativeFrom="margin">
              <wp:posOffset>129687</wp:posOffset>
            </wp:positionH>
            <wp:positionV relativeFrom="paragraph">
              <wp:posOffset>139944</wp:posOffset>
            </wp:positionV>
            <wp:extent cx="1276350" cy="1105535"/>
            <wp:effectExtent l="0" t="0" r="0" b="0"/>
            <wp:wrapNone/>
            <wp:docPr id="16" name="図 16" descr="説明: http://www.gov-online.go.jp/useful/article/201406/img/0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http://www.gov-online.go.jp/useful/article/201406/img/03_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6C07" w:rsidRPr="00914FFC" w:rsidSect="00A63C30">
      <w:pgSz w:w="11906" w:h="16838"/>
      <w:pgMar w:top="1021" w:right="90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DA4D" w14:textId="77777777" w:rsidR="00E4289A" w:rsidRDefault="00E4289A" w:rsidP="006A405D">
      <w:r>
        <w:separator/>
      </w:r>
    </w:p>
  </w:endnote>
  <w:endnote w:type="continuationSeparator" w:id="0">
    <w:p w14:paraId="770381FC" w14:textId="77777777" w:rsidR="00E4289A" w:rsidRDefault="00E4289A" w:rsidP="006A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A8AFD" w14:textId="77777777" w:rsidR="00E4289A" w:rsidRDefault="00E4289A" w:rsidP="006A405D">
      <w:r>
        <w:separator/>
      </w:r>
    </w:p>
  </w:footnote>
  <w:footnote w:type="continuationSeparator" w:id="0">
    <w:p w14:paraId="7828D8DC" w14:textId="77777777" w:rsidR="00E4289A" w:rsidRDefault="00E4289A" w:rsidP="006A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E1118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D33"/>
      </v:shape>
    </w:pict>
  </w:numPicBullet>
  <w:abstractNum w:abstractNumId="0" w15:restartNumberingAfterBreak="0">
    <w:nsid w:val="131E1FA9"/>
    <w:multiLevelType w:val="hybridMultilevel"/>
    <w:tmpl w:val="D1CAABAE"/>
    <w:lvl w:ilvl="0" w:tplc="114CE6EE">
      <w:start w:val="1"/>
      <w:numFmt w:val="decimalEnclosedCircle"/>
      <w:lvlText w:val="%1"/>
      <w:lvlJc w:val="left"/>
      <w:pPr>
        <w:ind w:left="80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FCE3BC8"/>
    <w:multiLevelType w:val="hybridMultilevel"/>
    <w:tmpl w:val="C76610BC"/>
    <w:lvl w:ilvl="0" w:tplc="E3748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B092D"/>
    <w:multiLevelType w:val="hybridMultilevel"/>
    <w:tmpl w:val="13307B18"/>
    <w:lvl w:ilvl="0" w:tplc="B9D6E8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4FAB28E3"/>
    <w:multiLevelType w:val="hybridMultilevel"/>
    <w:tmpl w:val="FE467F48"/>
    <w:lvl w:ilvl="0" w:tplc="BADAC520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4723F58"/>
    <w:multiLevelType w:val="hybridMultilevel"/>
    <w:tmpl w:val="0C52F016"/>
    <w:lvl w:ilvl="0" w:tplc="E7D44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1A01E4"/>
    <w:multiLevelType w:val="hybridMultilevel"/>
    <w:tmpl w:val="2CFE8C9C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2809938">
    <w:abstractNumId w:val="1"/>
  </w:num>
  <w:num w:numId="2" w16cid:durableId="1157723787">
    <w:abstractNumId w:val="4"/>
  </w:num>
  <w:num w:numId="3" w16cid:durableId="2015499614">
    <w:abstractNumId w:val="5"/>
  </w:num>
  <w:num w:numId="4" w16cid:durableId="358051323">
    <w:abstractNumId w:val="0"/>
  </w:num>
  <w:num w:numId="5" w16cid:durableId="1218469132">
    <w:abstractNumId w:val="3"/>
  </w:num>
  <w:num w:numId="6" w16cid:durableId="1413965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16"/>
    <w:rsid w:val="00004E88"/>
    <w:rsid w:val="0001421B"/>
    <w:rsid w:val="000249E3"/>
    <w:rsid w:val="00030321"/>
    <w:rsid w:val="00030335"/>
    <w:rsid w:val="00031782"/>
    <w:rsid w:val="00035AF3"/>
    <w:rsid w:val="00041459"/>
    <w:rsid w:val="00043B29"/>
    <w:rsid w:val="000B1669"/>
    <w:rsid w:val="000C43D2"/>
    <w:rsid w:val="000D5B26"/>
    <w:rsid w:val="000D64C6"/>
    <w:rsid w:val="000E057D"/>
    <w:rsid w:val="0011487A"/>
    <w:rsid w:val="0012792A"/>
    <w:rsid w:val="00134378"/>
    <w:rsid w:val="00140D74"/>
    <w:rsid w:val="00142FD6"/>
    <w:rsid w:val="0015581C"/>
    <w:rsid w:val="001B030B"/>
    <w:rsid w:val="001B5106"/>
    <w:rsid w:val="001C5702"/>
    <w:rsid w:val="001C74E0"/>
    <w:rsid w:val="001D077F"/>
    <w:rsid w:val="00204E7A"/>
    <w:rsid w:val="0022105E"/>
    <w:rsid w:val="00231F76"/>
    <w:rsid w:val="002353EB"/>
    <w:rsid w:val="002353F1"/>
    <w:rsid w:val="0025719B"/>
    <w:rsid w:val="00266450"/>
    <w:rsid w:val="002A4014"/>
    <w:rsid w:val="002B5D41"/>
    <w:rsid w:val="002B691C"/>
    <w:rsid w:val="002E2A41"/>
    <w:rsid w:val="002E6E7B"/>
    <w:rsid w:val="002E7220"/>
    <w:rsid w:val="00313F35"/>
    <w:rsid w:val="0032157B"/>
    <w:rsid w:val="00331578"/>
    <w:rsid w:val="00334343"/>
    <w:rsid w:val="00335DA9"/>
    <w:rsid w:val="00362400"/>
    <w:rsid w:val="00364467"/>
    <w:rsid w:val="003653A0"/>
    <w:rsid w:val="0036708E"/>
    <w:rsid w:val="003800B7"/>
    <w:rsid w:val="0039167F"/>
    <w:rsid w:val="00394128"/>
    <w:rsid w:val="00394267"/>
    <w:rsid w:val="003953F2"/>
    <w:rsid w:val="003B017C"/>
    <w:rsid w:val="003B40CE"/>
    <w:rsid w:val="003B6111"/>
    <w:rsid w:val="003C0A4B"/>
    <w:rsid w:val="003D31F9"/>
    <w:rsid w:val="003D655A"/>
    <w:rsid w:val="003E11B7"/>
    <w:rsid w:val="003F1862"/>
    <w:rsid w:val="003F18C5"/>
    <w:rsid w:val="00403ED1"/>
    <w:rsid w:val="0041050D"/>
    <w:rsid w:val="004105A9"/>
    <w:rsid w:val="004522D9"/>
    <w:rsid w:val="00460F1C"/>
    <w:rsid w:val="00464901"/>
    <w:rsid w:val="00473C1B"/>
    <w:rsid w:val="00480703"/>
    <w:rsid w:val="00482643"/>
    <w:rsid w:val="004C0668"/>
    <w:rsid w:val="004C0A52"/>
    <w:rsid w:val="004C40D1"/>
    <w:rsid w:val="004F3841"/>
    <w:rsid w:val="004F680B"/>
    <w:rsid w:val="005057E9"/>
    <w:rsid w:val="00516003"/>
    <w:rsid w:val="00527FA4"/>
    <w:rsid w:val="00533641"/>
    <w:rsid w:val="00543872"/>
    <w:rsid w:val="005553DD"/>
    <w:rsid w:val="005646DC"/>
    <w:rsid w:val="00573456"/>
    <w:rsid w:val="00576A15"/>
    <w:rsid w:val="00576A6E"/>
    <w:rsid w:val="005808F4"/>
    <w:rsid w:val="005A0C14"/>
    <w:rsid w:val="005A2F71"/>
    <w:rsid w:val="005B2B63"/>
    <w:rsid w:val="005B6875"/>
    <w:rsid w:val="005C217A"/>
    <w:rsid w:val="005C6688"/>
    <w:rsid w:val="00614D7B"/>
    <w:rsid w:val="00624563"/>
    <w:rsid w:val="00627CC1"/>
    <w:rsid w:val="006361B5"/>
    <w:rsid w:val="00642270"/>
    <w:rsid w:val="00647F55"/>
    <w:rsid w:val="006554D9"/>
    <w:rsid w:val="00670798"/>
    <w:rsid w:val="00677332"/>
    <w:rsid w:val="00684CA8"/>
    <w:rsid w:val="00685321"/>
    <w:rsid w:val="00687CEC"/>
    <w:rsid w:val="006A14AC"/>
    <w:rsid w:val="006A2652"/>
    <w:rsid w:val="006A286D"/>
    <w:rsid w:val="006A405D"/>
    <w:rsid w:val="006A4ED5"/>
    <w:rsid w:val="006C4BDE"/>
    <w:rsid w:val="006D22E4"/>
    <w:rsid w:val="006D3FEC"/>
    <w:rsid w:val="006E02B1"/>
    <w:rsid w:val="006F78F5"/>
    <w:rsid w:val="007144A4"/>
    <w:rsid w:val="00734B87"/>
    <w:rsid w:val="0073785D"/>
    <w:rsid w:val="00750499"/>
    <w:rsid w:val="00750E20"/>
    <w:rsid w:val="00753E9B"/>
    <w:rsid w:val="0075601E"/>
    <w:rsid w:val="007654A4"/>
    <w:rsid w:val="00766120"/>
    <w:rsid w:val="007746FD"/>
    <w:rsid w:val="00781D87"/>
    <w:rsid w:val="007A13EC"/>
    <w:rsid w:val="007B78AD"/>
    <w:rsid w:val="007C29E3"/>
    <w:rsid w:val="007E0738"/>
    <w:rsid w:val="007F00BE"/>
    <w:rsid w:val="007F2073"/>
    <w:rsid w:val="008071BD"/>
    <w:rsid w:val="00807795"/>
    <w:rsid w:val="00807F66"/>
    <w:rsid w:val="00813308"/>
    <w:rsid w:val="00850A4B"/>
    <w:rsid w:val="00853F97"/>
    <w:rsid w:val="00862DF2"/>
    <w:rsid w:val="00866E40"/>
    <w:rsid w:val="00867602"/>
    <w:rsid w:val="00875B41"/>
    <w:rsid w:val="0087781A"/>
    <w:rsid w:val="008A269A"/>
    <w:rsid w:val="008A4ECC"/>
    <w:rsid w:val="008B5A90"/>
    <w:rsid w:val="008B6945"/>
    <w:rsid w:val="008C0AD4"/>
    <w:rsid w:val="008C14DA"/>
    <w:rsid w:val="008C38C5"/>
    <w:rsid w:val="008D1E98"/>
    <w:rsid w:val="008D4655"/>
    <w:rsid w:val="008E4745"/>
    <w:rsid w:val="0090218B"/>
    <w:rsid w:val="00914E05"/>
    <w:rsid w:val="00914FFC"/>
    <w:rsid w:val="00922EDA"/>
    <w:rsid w:val="0093057A"/>
    <w:rsid w:val="00943213"/>
    <w:rsid w:val="00950394"/>
    <w:rsid w:val="00962309"/>
    <w:rsid w:val="0096400B"/>
    <w:rsid w:val="0097681E"/>
    <w:rsid w:val="00977758"/>
    <w:rsid w:val="009803FD"/>
    <w:rsid w:val="00996A8A"/>
    <w:rsid w:val="009C4A42"/>
    <w:rsid w:val="009C67FB"/>
    <w:rsid w:val="009D52AF"/>
    <w:rsid w:val="009D6F89"/>
    <w:rsid w:val="009F2447"/>
    <w:rsid w:val="009F456A"/>
    <w:rsid w:val="009F6FDA"/>
    <w:rsid w:val="00A010A9"/>
    <w:rsid w:val="00A072BE"/>
    <w:rsid w:val="00A125CA"/>
    <w:rsid w:val="00A130CD"/>
    <w:rsid w:val="00A27D88"/>
    <w:rsid w:val="00A36F44"/>
    <w:rsid w:val="00A43DEB"/>
    <w:rsid w:val="00A45D67"/>
    <w:rsid w:val="00A61AD0"/>
    <w:rsid w:val="00A63C30"/>
    <w:rsid w:val="00A710C7"/>
    <w:rsid w:val="00A80CBB"/>
    <w:rsid w:val="00A95100"/>
    <w:rsid w:val="00AD5F4D"/>
    <w:rsid w:val="00AD69F8"/>
    <w:rsid w:val="00AF392C"/>
    <w:rsid w:val="00B3084E"/>
    <w:rsid w:val="00B32188"/>
    <w:rsid w:val="00B338A1"/>
    <w:rsid w:val="00B402A3"/>
    <w:rsid w:val="00B40F8F"/>
    <w:rsid w:val="00B47E90"/>
    <w:rsid w:val="00B51A74"/>
    <w:rsid w:val="00B57F34"/>
    <w:rsid w:val="00B6509F"/>
    <w:rsid w:val="00B7575C"/>
    <w:rsid w:val="00B80DE7"/>
    <w:rsid w:val="00B8743F"/>
    <w:rsid w:val="00BA6C07"/>
    <w:rsid w:val="00BE23D7"/>
    <w:rsid w:val="00BE61BB"/>
    <w:rsid w:val="00C1584B"/>
    <w:rsid w:val="00C17E12"/>
    <w:rsid w:val="00C21284"/>
    <w:rsid w:val="00C2586A"/>
    <w:rsid w:val="00C30904"/>
    <w:rsid w:val="00C309E4"/>
    <w:rsid w:val="00C31416"/>
    <w:rsid w:val="00C3234A"/>
    <w:rsid w:val="00C42310"/>
    <w:rsid w:val="00C44EDD"/>
    <w:rsid w:val="00C542C7"/>
    <w:rsid w:val="00C5657A"/>
    <w:rsid w:val="00C610C1"/>
    <w:rsid w:val="00C737EE"/>
    <w:rsid w:val="00C73BA9"/>
    <w:rsid w:val="00C92153"/>
    <w:rsid w:val="00CA2AD6"/>
    <w:rsid w:val="00CA7BAD"/>
    <w:rsid w:val="00CB25F7"/>
    <w:rsid w:val="00CC14FE"/>
    <w:rsid w:val="00CC217C"/>
    <w:rsid w:val="00CC66CA"/>
    <w:rsid w:val="00D015DB"/>
    <w:rsid w:val="00D0213E"/>
    <w:rsid w:val="00D16504"/>
    <w:rsid w:val="00D30FF9"/>
    <w:rsid w:val="00D369FB"/>
    <w:rsid w:val="00D60C3A"/>
    <w:rsid w:val="00D64192"/>
    <w:rsid w:val="00D768B4"/>
    <w:rsid w:val="00D817AF"/>
    <w:rsid w:val="00D839BE"/>
    <w:rsid w:val="00D96CAC"/>
    <w:rsid w:val="00DC471F"/>
    <w:rsid w:val="00DD005F"/>
    <w:rsid w:val="00DD4BB7"/>
    <w:rsid w:val="00DE3488"/>
    <w:rsid w:val="00DF053A"/>
    <w:rsid w:val="00DF0875"/>
    <w:rsid w:val="00DF1FCE"/>
    <w:rsid w:val="00E04898"/>
    <w:rsid w:val="00E1334D"/>
    <w:rsid w:val="00E139A7"/>
    <w:rsid w:val="00E23876"/>
    <w:rsid w:val="00E4289A"/>
    <w:rsid w:val="00E4413F"/>
    <w:rsid w:val="00E82D4D"/>
    <w:rsid w:val="00E85B96"/>
    <w:rsid w:val="00EB47E6"/>
    <w:rsid w:val="00EC58FF"/>
    <w:rsid w:val="00ED6AA6"/>
    <w:rsid w:val="00F024F0"/>
    <w:rsid w:val="00F05148"/>
    <w:rsid w:val="00F35682"/>
    <w:rsid w:val="00F40BFA"/>
    <w:rsid w:val="00F42303"/>
    <w:rsid w:val="00F4497F"/>
    <w:rsid w:val="00F45D90"/>
    <w:rsid w:val="00F47504"/>
    <w:rsid w:val="00F53DCC"/>
    <w:rsid w:val="00F762F4"/>
    <w:rsid w:val="00F815A9"/>
    <w:rsid w:val="00FA19BD"/>
    <w:rsid w:val="00FB4E32"/>
    <w:rsid w:val="00FD0136"/>
    <w:rsid w:val="00FD6823"/>
    <w:rsid w:val="00FE49BA"/>
    <w:rsid w:val="00FF305E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DE84"/>
  <w15:chartTrackingRefBased/>
  <w15:docId w15:val="{E8392710-A40D-45A3-ACC8-6F6E37C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16"/>
    <w:pPr>
      <w:ind w:leftChars="400" w:left="840"/>
    </w:pPr>
  </w:style>
  <w:style w:type="table" w:styleId="a4">
    <w:name w:val="Table Grid"/>
    <w:basedOn w:val="a1"/>
    <w:uiPriority w:val="39"/>
    <w:rsid w:val="00B4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23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05D"/>
  </w:style>
  <w:style w:type="paragraph" w:styleId="a9">
    <w:name w:val="footer"/>
    <w:basedOn w:val="a"/>
    <w:link w:val="aa"/>
    <w:uiPriority w:val="99"/>
    <w:unhideWhenUsed/>
    <w:rsid w:val="006A4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05D"/>
  </w:style>
  <w:style w:type="character" w:styleId="ab">
    <w:name w:val="annotation reference"/>
    <w:basedOn w:val="a0"/>
    <w:uiPriority w:val="99"/>
    <w:semiHidden/>
    <w:unhideWhenUsed/>
    <w:rsid w:val="003D31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31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31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31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31F9"/>
    <w:rPr>
      <w:b/>
      <w:bCs/>
    </w:rPr>
  </w:style>
  <w:style w:type="paragraph" w:styleId="Web">
    <w:name w:val="Normal (Web)"/>
    <w:basedOn w:val="a"/>
    <w:uiPriority w:val="99"/>
    <w:unhideWhenUsed/>
    <w:rsid w:val="003D31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0249E3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0249E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60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66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logoform.jp/form/79j2/589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99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FD5C-E2AF-44E4-995E-313102B0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倫裕 梶山</dc:creator>
  <cp:keywords/>
  <dc:description/>
  <cp:lastModifiedBy>菅原　純子</cp:lastModifiedBy>
  <cp:revision>22</cp:revision>
  <cp:lastPrinted>2025-03-24T05:39:00Z</cp:lastPrinted>
  <dcterms:created xsi:type="dcterms:W3CDTF">2023-02-02T23:41:00Z</dcterms:created>
  <dcterms:modified xsi:type="dcterms:W3CDTF">2025-03-25T00:39:00Z</dcterms:modified>
</cp:coreProperties>
</file>