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9AC" w:rsidRDefault="00400B84" w:rsidP="00400B84">
      <w:pPr>
        <w:jc w:val="center"/>
      </w:pPr>
      <w:r>
        <w:rPr>
          <w:rFonts w:hint="eastAsia"/>
        </w:rPr>
        <w:t>【静岡市】計画相談支援・障害児相談支援に関するＱ＆Ａ（抜粋）</w:t>
      </w:r>
    </w:p>
    <w:p w:rsidR="00400B84" w:rsidRDefault="00400B84"/>
    <w:p w:rsidR="00400B84" w:rsidRDefault="00400B84">
      <w:r>
        <w:rPr>
          <w:rFonts w:hint="eastAsia"/>
        </w:rPr>
        <w:t>計画相談支援のモニタリングに係る事務手続きの一部変更に伴い修正となった部分の抜粋となります。</w:t>
      </w:r>
    </w:p>
    <w:p w:rsidR="00400B84" w:rsidRPr="00942974" w:rsidRDefault="00400B84"/>
    <w:p w:rsidR="004D6B8E" w:rsidRDefault="004D6B8E">
      <w:r>
        <w:rPr>
          <w:rFonts w:hint="eastAsia"/>
        </w:rPr>
        <w:t>４　モニタリングについて</w:t>
      </w:r>
    </w:p>
    <w:p w:rsidR="004D6B8E" w:rsidRDefault="004D6B8E"/>
    <w:p w:rsidR="004D6B8E" w:rsidRPr="004D6B8E" w:rsidRDefault="004D6B8E">
      <w:pPr>
        <w:rPr>
          <w:b/>
        </w:rPr>
      </w:pPr>
      <w:r w:rsidRPr="004D6B8E">
        <w:rPr>
          <w:rFonts w:hint="eastAsia"/>
          <w:b/>
        </w:rPr>
        <w:t>同意欄の削除により、質問4-6の削除</w:t>
      </w:r>
    </w:p>
    <w:p w:rsidR="004D6B8E" w:rsidRPr="00942974" w:rsidRDefault="004D6B8E">
      <w:pPr>
        <w:rPr>
          <w:strike/>
          <w:color w:val="FF0000"/>
        </w:rPr>
      </w:pPr>
      <w:r w:rsidRPr="00942974">
        <w:rPr>
          <w:rFonts w:hint="eastAsia"/>
          <w:strike/>
          <w:color w:val="FF0000"/>
        </w:rPr>
        <w:t>質問</w:t>
      </w:r>
      <w:r w:rsidR="00400B84" w:rsidRPr="00942974">
        <w:rPr>
          <w:strike/>
          <w:color w:val="FF0000"/>
        </w:rPr>
        <w:t>4-6</w:t>
      </w:r>
    </w:p>
    <w:p w:rsidR="00400B84" w:rsidRPr="00942974" w:rsidRDefault="00400B84">
      <w:pPr>
        <w:rPr>
          <w:strike/>
          <w:color w:val="FF0000"/>
        </w:rPr>
      </w:pPr>
      <w:r w:rsidRPr="00942974">
        <w:rPr>
          <w:rFonts w:hint="eastAsia"/>
          <w:strike/>
          <w:color w:val="FF0000"/>
        </w:rPr>
        <w:t>様式</w:t>
      </w:r>
      <w:r w:rsidRPr="00942974">
        <w:rPr>
          <w:strike/>
          <w:color w:val="FF0000"/>
        </w:rPr>
        <w:t>3-1への利用者の同意をもらう方法として、郵送で書類をやり取りすることは可能か。</w:t>
      </w:r>
    </w:p>
    <w:p w:rsidR="004D6B8E" w:rsidRPr="00942974" w:rsidRDefault="004D6B8E">
      <w:pPr>
        <w:rPr>
          <w:strike/>
          <w:color w:val="FF0000"/>
        </w:rPr>
      </w:pPr>
    </w:p>
    <w:p w:rsidR="004D6B8E" w:rsidRPr="00942974" w:rsidRDefault="004D6B8E">
      <w:pPr>
        <w:rPr>
          <w:color w:val="FF0000"/>
        </w:rPr>
      </w:pPr>
      <w:r w:rsidRPr="00942974">
        <w:rPr>
          <w:rFonts w:hint="eastAsia"/>
          <w:color w:val="FF0000"/>
        </w:rPr>
        <w:t>回答</w:t>
      </w:r>
    </w:p>
    <w:p w:rsidR="004D6B8E" w:rsidRPr="00942974" w:rsidRDefault="004D6B8E">
      <w:pPr>
        <w:rPr>
          <w:strike/>
          <w:color w:val="FF0000"/>
        </w:rPr>
      </w:pPr>
      <w:r w:rsidRPr="00942974">
        <w:rPr>
          <w:rFonts w:hint="eastAsia"/>
          <w:strike/>
          <w:color w:val="FF0000"/>
        </w:rPr>
        <w:t>利用者等の意向が正確に確認できることを前提として、郵送によるやりとりや補助職員の代行等により同意を得る方法でも差し支えない。なお、郵送等による同意の場合においても、モニタリング報告書の内容を利用者等に対して説明し、理解していただく必要があるので、状況に応じて相談支援専門員が電話や電子メール等で利用者等とやりとりを行うこと。</w:t>
      </w:r>
    </w:p>
    <w:p w:rsidR="004D6B8E" w:rsidRDefault="004D6B8E">
      <w:pPr>
        <w:rPr>
          <w:strike/>
        </w:rPr>
      </w:pPr>
    </w:p>
    <w:p w:rsidR="004D6B8E" w:rsidRPr="004D6B8E" w:rsidRDefault="004D6B8E">
      <w:pPr>
        <w:rPr>
          <w:b/>
        </w:rPr>
      </w:pPr>
      <w:r w:rsidRPr="004D6B8E">
        <w:rPr>
          <w:rFonts w:hint="eastAsia"/>
          <w:b/>
        </w:rPr>
        <w:t>質問6-3の一部修正</w:t>
      </w:r>
    </w:p>
    <w:p w:rsidR="004D6B8E" w:rsidRDefault="004D6B8E">
      <w:r>
        <w:rPr>
          <w:rFonts w:hint="eastAsia"/>
        </w:rPr>
        <w:t>質問</w:t>
      </w:r>
      <w:r w:rsidRPr="004D6B8E">
        <w:t>6-3</w:t>
      </w:r>
    </w:p>
    <w:p w:rsidR="004D6B8E" w:rsidRDefault="004D6B8E">
      <w:r w:rsidRPr="004D6B8E">
        <w:rPr>
          <w:rFonts w:hint="eastAsia"/>
        </w:rPr>
        <w:t>計画相談支援給付費請求時の「モニタリング日」はいつの日付を設定するのか。</w:t>
      </w:r>
    </w:p>
    <w:p w:rsidR="004D6B8E" w:rsidRDefault="004D6B8E"/>
    <w:p w:rsidR="004D6B8E" w:rsidRDefault="004D6B8E">
      <w:r>
        <w:rPr>
          <w:rFonts w:hint="eastAsia"/>
        </w:rPr>
        <w:t>回答</w:t>
      </w:r>
    </w:p>
    <w:p w:rsidR="004D6B8E" w:rsidRDefault="004D6B8E" w:rsidP="004D6B8E">
      <w:pPr>
        <w:ind w:firstLineChars="100" w:firstLine="210"/>
      </w:pPr>
      <w:r>
        <w:rPr>
          <w:rFonts w:hint="eastAsia"/>
        </w:rPr>
        <w:t>サービス利用支援費</w:t>
      </w:r>
      <w:r w:rsidRPr="00D56435">
        <w:rPr>
          <w:rFonts w:hint="eastAsia"/>
          <w:color w:val="FF0000"/>
        </w:rPr>
        <w:t>は、</w:t>
      </w:r>
      <w:r w:rsidRPr="00942974">
        <w:rPr>
          <w:rFonts w:hint="eastAsia"/>
          <w:strike/>
          <w:color w:val="FF0000"/>
        </w:rPr>
        <w:t>継続サービス利用支援費ともに</w:t>
      </w:r>
      <w:r>
        <w:rPr>
          <w:rFonts w:hint="eastAsia"/>
        </w:rPr>
        <w:t>利用者が計画に同意した日（同意日）を設定する。</w:t>
      </w:r>
    </w:p>
    <w:p w:rsidR="004D6B8E" w:rsidRDefault="004D6B8E" w:rsidP="004D6B8E">
      <w:r>
        <w:rPr>
          <w:rFonts w:hint="eastAsia"/>
        </w:rPr>
        <w:t xml:space="preserve">　具体的には、様式</w:t>
      </w:r>
      <w:r>
        <w:t>2-1</w:t>
      </w:r>
      <w:r w:rsidRPr="00942974">
        <w:rPr>
          <w:strike/>
          <w:color w:val="FF0000"/>
        </w:rPr>
        <w:t>又は様式3-1「利用者同意署名欄」</w:t>
      </w:r>
      <w:r>
        <w:t>に同意を得た日となる。</w:t>
      </w:r>
    </w:p>
    <w:p w:rsidR="004D6B8E" w:rsidRDefault="004D6B8E" w:rsidP="004D6B8E">
      <w:r>
        <w:rPr>
          <w:rFonts w:hint="eastAsia"/>
        </w:rPr>
        <w:t xml:space="preserve">　なお、上記様式の「利用者同意署名欄</w:t>
      </w:r>
      <w:bookmarkStart w:id="0" w:name="_GoBack"/>
      <w:bookmarkEnd w:id="0"/>
      <w:r>
        <w:rPr>
          <w:rFonts w:hint="eastAsia"/>
        </w:rPr>
        <w:t>」に同意日を記載する枠が無い場合、「利用者同意署名欄」上部の空白部等に同意日を記載するなど</w:t>
      </w:r>
      <w:r>
        <w:rPr>
          <w:rFonts w:hint="eastAsia"/>
        </w:rPr>
        <w:lastRenderedPageBreak/>
        <w:t>して記録を残すこと。</w:t>
      </w:r>
    </w:p>
    <w:p w:rsidR="004D6B8E" w:rsidRPr="00942974" w:rsidRDefault="004D6B8E" w:rsidP="004D6B8E">
      <w:pPr>
        <w:rPr>
          <w:color w:val="FF0000"/>
          <w:u w:val="single"/>
        </w:rPr>
      </w:pPr>
      <w:r>
        <w:rPr>
          <w:rFonts w:hint="eastAsia"/>
        </w:rPr>
        <w:t xml:space="preserve">　</w:t>
      </w:r>
      <w:r w:rsidRPr="00942974">
        <w:rPr>
          <w:rFonts w:hint="eastAsia"/>
          <w:color w:val="FF0000"/>
          <w:u w:val="single"/>
        </w:rPr>
        <w:t>継続サービス利用支援費は、モニタリング実施日を設定する。</w:t>
      </w:r>
    </w:p>
    <w:p w:rsidR="004D6B8E" w:rsidRDefault="004D6B8E" w:rsidP="004D6B8E">
      <w:r w:rsidRPr="00942974">
        <w:rPr>
          <w:rFonts w:hint="eastAsia"/>
          <w:color w:val="FF0000"/>
          <w:u w:val="single"/>
        </w:rPr>
        <w:t xml:space="preserve">　具体的には、様式</w:t>
      </w:r>
      <w:r w:rsidRPr="00942974">
        <w:rPr>
          <w:color w:val="FF0000"/>
          <w:u w:val="single"/>
        </w:rPr>
        <w:t>3-1「モニタリング実施日」となる。</w:t>
      </w:r>
    </w:p>
    <w:p w:rsidR="004D6B8E" w:rsidRDefault="004D6B8E" w:rsidP="004D6B8E"/>
    <w:p w:rsidR="004D6B8E" w:rsidRDefault="004D6B8E" w:rsidP="004D6B8E"/>
    <w:p w:rsidR="004D6B8E" w:rsidRPr="00CE45C8" w:rsidRDefault="004D6B8E" w:rsidP="004D6B8E">
      <w:pPr>
        <w:rPr>
          <w:b/>
        </w:rPr>
      </w:pPr>
      <w:r w:rsidRPr="00CE45C8">
        <w:rPr>
          <w:rFonts w:hint="eastAsia"/>
          <w:b/>
        </w:rPr>
        <w:t>○サービス等利用計画関係様式の記載内容に関する留意事項</w:t>
      </w:r>
      <w:r w:rsidR="00CE45C8" w:rsidRPr="00CE45C8">
        <w:rPr>
          <w:rFonts w:hint="eastAsia"/>
          <w:b/>
        </w:rPr>
        <w:t>の一部</w:t>
      </w:r>
      <w:r w:rsidR="00942974">
        <w:rPr>
          <w:rFonts w:hint="eastAsia"/>
          <w:b/>
        </w:rPr>
        <w:t>削除</w:t>
      </w:r>
    </w:p>
    <w:tbl>
      <w:tblPr>
        <w:tblStyle w:val="1"/>
        <w:tblW w:w="13433" w:type="dxa"/>
        <w:tblLook w:val="04A0" w:firstRow="1" w:lastRow="0" w:firstColumn="1" w:lastColumn="0" w:noHBand="0" w:noVBand="1"/>
      </w:tblPr>
      <w:tblGrid>
        <w:gridCol w:w="3794"/>
        <w:gridCol w:w="2835"/>
        <w:gridCol w:w="6804"/>
      </w:tblGrid>
      <w:tr w:rsidR="004D6B8E" w:rsidRPr="004D6B8E" w:rsidTr="004D6B8E">
        <w:trPr>
          <w:trHeight w:val="303"/>
        </w:trPr>
        <w:tc>
          <w:tcPr>
            <w:tcW w:w="3794" w:type="dxa"/>
            <w:tcBorders>
              <w:top w:val="single" w:sz="18" w:space="0" w:color="000000"/>
              <w:left w:val="single" w:sz="18" w:space="0" w:color="000000"/>
              <w:bottom w:val="single" w:sz="18" w:space="0" w:color="000000"/>
              <w:right w:val="single" w:sz="2" w:space="0" w:color="000000"/>
            </w:tcBorders>
            <w:shd w:val="clear" w:color="auto" w:fill="DAEEF3"/>
            <w:vAlign w:val="center"/>
          </w:tcPr>
          <w:p w:rsidR="004D6B8E" w:rsidRPr="004D6B8E" w:rsidRDefault="004D6B8E" w:rsidP="004D6B8E">
            <w:pPr>
              <w:spacing w:line="280" w:lineRule="exact"/>
              <w:jc w:val="center"/>
              <w:rPr>
                <w:rFonts w:ascii="ＭＳ 明朝" w:eastAsia="ＭＳ 明朝" w:hAnsi="ＭＳ 明朝" w:cs="Times New Roman"/>
                <w:sz w:val="18"/>
                <w:szCs w:val="18"/>
              </w:rPr>
            </w:pPr>
            <w:r w:rsidRPr="004D6B8E">
              <w:rPr>
                <w:rFonts w:ascii="ＭＳ 明朝" w:eastAsia="ＭＳ 明朝" w:hAnsi="ＭＳ 明朝" w:cs="Times New Roman" w:hint="eastAsia"/>
                <w:sz w:val="18"/>
                <w:szCs w:val="18"/>
              </w:rPr>
              <w:t>様式名</w:t>
            </w:r>
          </w:p>
        </w:tc>
        <w:tc>
          <w:tcPr>
            <w:tcW w:w="2835" w:type="dxa"/>
            <w:tcBorders>
              <w:top w:val="single" w:sz="18" w:space="0" w:color="000000"/>
              <w:left w:val="single" w:sz="2" w:space="0" w:color="000000"/>
              <w:bottom w:val="single" w:sz="18" w:space="0" w:color="auto"/>
              <w:right w:val="single" w:sz="2" w:space="0" w:color="000000"/>
              <w:tl2br w:val="nil"/>
            </w:tcBorders>
            <w:shd w:val="clear" w:color="auto" w:fill="DAEEF3"/>
            <w:vAlign w:val="center"/>
          </w:tcPr>
          <w:p w:rsidR="004D6B8E" w:rsidRPr="004D6B8E" w:rsidRDefault="004D6B8E" w:rsidP="004D6B8E">
            <w:pPr>
              <w:spacing w:line="280" w:lineRule="exact"/>
              <w:jc w:val="center"/>
              <w:rPr>
                <w:rFonts w:ascii="ＭＳ 明朝" w:eastAsia="ＭＳ 明朝" w:hAnsi="ＭＳ 明朝" w:cs="Times New Roman"/>
                <w:sz w:val="18"/>
                <w:szCs w:val="18"/>
              </w:rPr>
            </w:pPr>
            <w:r w:rsidRPr="004D6B8E">
              <w:rPr>
                <w:rFonts w:ascii="ＭＳ 明朝" w:eastAsia="ＭＳ 明朝" w:hAnsi="ＭＳ 明朝" w:cs="Times New Roman" w:hint="eastAsia"/>
                <w:sz w:val="18"/>
                <w:szCs w:val="18"/>
              </w:rPr>
              <w:t>該当項目</w:t>
            </w:r>
          </w:p>
        </w:tc>
        <w:tc>
          <w:tcPr>
            <w:tcW w:w="6804" w:type="dxa"/>
            <w:tcBorders>
              <w:top w:val="single" w:sz="18" w:space="0" w:color="000000"/>
              <w:left w:val="single" w:sz="2" w:space="0" w:color="000000"/>
              <w:bottom w:val="single" w:sz="18" w:space="0" w:color="auto"/>
              <w:right w:val="single" w:sz="18" w:space="0" w:color="000000"/>
              <w:tl2br w:val="nil"/>
            </w:tcBorders>
            <w:shd w:val="clear" w:color="auto" w:fill="DAEEF3"/>
            <w:vAlign w:val="center"/>
          </w:tcPr>
          <w:p w:rsidR="004D6B8E" w:rsidRPr="004D6B8E" w:rsidRDefault="004D6B8E" w:rsidP="004D6B8E">
            <w:pPr>
              <w:spacing w:line="280" w:lineRule="exact"/>
              <w:jc w:val="center"/>
              <w:rPr>
                <w:rFonts w:ascii="ＭＳ 明朝" w:eastAsia="ＭＳ 明朝" w:hAnsi="ＭＳ 明朝" w:cs="Times New Roman"/>
                <w:sz w:val="18"/>
                <w:szCs w:val="18"/>
              </w:rPr>
            </w:pPr>
            <w:r w:rsidRPr="004D6B8E">
              <w:rPr>
                <w:rFonts w:ascii="ＭＳ 明朝" w:eastAsia="ＭＳ 明朝" w:hAnsi="ＭＳ 明朝" w:cs="Times New Roman" w:hint="eastAsia"/>
                <w:sz w:val="18"/>
                <w:szCs w:val="18"/>
              </w:rPr>
              <w:t>留意事項</w:t>
            </w:r>
          </w:p>
        </w:tc>
      </w:tr>
      <w:tr w:rsidR="004D6B8E" w:rsidRPr="00902294" w:rsidTr="004D6B8E">
        <w:trPr>
          <w:trHeight w:val="303"/>
        </w:trPr>
        <w:tc>
          <w:tcPr>
            <w:tcW w:w="3794" w:type="dxa"/>
            <w:vMerge w:val="restart"/>
          </w:tcPr>
          <w:p w:rsidR="004D6B8E" w:rsidRPr="00902294" w:rsidRDefault="004D6B8E" w:rsidP="00717A97">
            <w:pPr>
              <w:spacing w:line="280" w:lineRule="exact"/>
              <w:rPr>
                <w:rFonts w:ascii="ＭＳ 明朝" w:eastAsia="ＭＳ 明朝" w:hAnsi="ＭＳ 明朝"/>
                <w:sz w:val="18"/>
                <w:szCs w:val="18"/>
              </w:rPr>
            </w:pPr>
            <w:r w:rsidRPr="00902294">
              <w:rPr>
                <w:rFonts w:ascii="ＭＳ 明朝" w:eastAsia="ＭＳ 明朝" w:hAnsi="ＭＳ 明朝" w:hint="eastAsia"/>
                <w:sz w:val="18"/>
                <w:szCs w:val="18"/>
              </w:rPr>
              <w:t>様式3-1「モニタリング報告書（継続サービス利用支援・継続障害児支援利用援助）」</w:t>
            </w:r>
          </w:p>
        </w:tc>
        <w:tc>
          <w:tcPr>
            <w:tcW w:w="2835" w:type="dxa"/>
            <w:tcBorders>
              <w:top w:val="single" w:sz="18" w:space="0" w:color="auto"/>
            </w:tcBorders>
          </w:tcPr>
          <w:p w:rsidR="004D6B8E" w:rsidRPr="00902294" w:rsidRDefault="004D6B8E" w:rsidP="00717A97">
            <w:pPr>
              <w:spacing w:line="280" w:lineRule="exact"/>
              <w:rPr>
                <w:rFonts w:ascii="ＭＳ 明朝" w:eastAsia="ＭＳ 明朝" w:hAnsi="ＭＳ 明朝"/>
                <w:sz w:val="18"/>
                <w:szCs w:val="18"/>
              </w:rPr>
            </w:pPr>
            <w:r w:rsidRPr="00902294">
              <w:rPr>
                <w:rFonts w:ascii="ＭＳ 明朝" w:eastAsia="ＭＳ 明朝" w:hAnsi="ＭＳ 明朝" w:hint="eastAsia"/>
                <w:sz w:val="18"/>
                <w:szCs w:val="18"/>
              </w:rPr>
              <w:t>計画作成担当者</w:t>
            </w:r>
          </w:p>
        </w:tc>
        <w:tc>
          <w:tcPr>
            <w:tcW w:w="6804" w:type="dxa"/>
            <w:tcBorders>
              <w:top w:val="single" w:sz="18" w:space="0" w:color="auto"/>
            </w:tcBorders>
          </w:tcPr>
          <w:p w:rsidR="004D6B8E" w:rsidRPr="00902294" w:rsidRDefault="004D6B8E" w:rsidP="00717A97">
            <w:pPr>
              <w:spacing w:line="280" w:lineRule="exact"/>
              <w:rPr>
                <w:rFonts w:ascii="ＭＳ 明朝" w:eastAsia="ＭＳ 明朝" w:hAnsi="ＭＳ 明朝"/>
                <w:sz w:val="18"/>
                <w:szCs w:val="18"/>
              </w:rPr>
            </w:pPr>
            <w:r>
              <w:rPr>
                <w:rFonts w:ascii="ＭＳ 明朝" w:eastAsia="ＭＳ 明朝" w:hAnsi="ＭＳ 明朝" w:hint="eastAsia"/>
                <w:sz w:val="18"/>
                <w:szCs w:val="18"/>
              </w:rPr>
              <w:t>報告書を作成した</w:t>
            </w:r>
            <w:r w:rsidRPr="00902294">
              <w:rPr>
                <w:rFonts w:ascii="ＭＳ 明朝" w:eastAsia="ＭＳ 明朝" w:hAnsi="ＭＳ 明朝" w:hint="eastAsia"/>
                <w:sz w:val="18"/>
                <w:szCs w:val="18"/>
              </w:rPr>
              <w:t>相談支援専門員の氏名を記載（相談支援専門員以外の者は不可）。</w:t>
            </w:r>
          </w:p>
        </w:tc>
      </w:tr>
      <w:tr w:rsidR="004D6B8E" w:rsidRPr="00902294" w:rsidTr="004D6B8E">
        <w:trPr>
          <w:trHeight w:val="303"/>
        </w:trPr>
        <w:tc>
          <w:tcPr>
            <w:tcW w:w="3794" w:type="dxa"/>
            <w:vMerge/>
          </w:tcPr>
          <w:p w:rsidR="004D6B8E" w:rsidRPr="00902294" w:rsidRDefault="004D6B8E" w:rsidP="00717A97">
            <w:pPr>
              <w:spacing w:line="280" w:lineRule="exact"/>
              <w:rPr>
                <w:rFonts w:ascii="ＭＳ 明朝" w:eastAsia="ＭＳ 明朝" w:hAnsi="ＭＳ 明朝"/>
                <w:sz w:val="18"/>
                <w:szCs w:val="18"/>
              </w:rPr>
            </w:pPr>
          </w:p>
        </w:tc>
        <w:tc>
          <w:tcPr>
            <w:tcW w:w="2835" w:type="dxa"/>
          </w:tcPr>
          <w:p w:rsidR="004D6B8E" w:rsidRPr="00902294" w:rsidRDefault="004D6B8E" w:rsidP="00717A97">
            <w:pPr>
              <w:spacing w:line="280" w:lineRule="exact"/>
              <w:rPr>
                <w:rFonts w:ascii="ＭＳ 明朝" w:eastAsia="ＭＳ 明朝" w:hAnsi="ＭＳ 明朝"/>
                <w:sz w:val="18"/>
                <w:szCs w:val="18"/>
              </w:rPr>
            </w:pPr>
            <w:r>
              <w:rPr>
                <w:rFonts w:ascii="ＭＳ 明朝" w:eastAsia="ＭＳ 明朝" w:hAnsi="ＭＳ 明朝" w:hint="eastAsia"/>
                <w:sz w:val="18"/>
                <w:szCs w:val="18"/>
              </w:rPr>
              <w:t>計画</w:t>
            </w:r>
            <w:r w:rsidRPr="00902294">
              <w:rPr>
                <w:rFonts w:ascii="ＭＳ 明朝" w:eastAsia="ＭＳ 明朝" w:hAnsi="ＭＳ 明朝" w:hint="eastAsia"/>
                <w:sz w:val="18"/>
                <w:szCs w:val="18"/>
              </w:rPr>
              <w:t>作成日</w:t>
            </w:r>
          </w:p>
        </w:tc>
        <w:tc>
          <w:tcPr>
            <w:tcW w:w="6804" w:type="dxa"/>
          </w:tcPr>
          <w:p w:rsidR="004D6B8E" w:rsidRPr="00902294" w:rsidRDefault="004D6B8E" w:rsidP="00717A97">
            <w:pPr>
              <w:spacing w:line="280" w:lineRule="exact"/>
              <w:rPr>
                <w:rFonts w:ascii="ＭＳ 明朝" w:eastAsia="ＭＳ 明朝" w:hAnsi="ＭＳ 明朝"/>
                <w:sz w:val="18"/>
                <w:szCs w:val="18"/>
              </w:rPr>
            </w:pPr>
            <w:r>
              <w:rPr>
                <w:rFonts w:ascii="ＭＳ 明朝" w:eastAsia="ＭＳ 明朝" w:hAnsi="ＭＳ 明朝" w:hint="eastAsia"/>
                <w:sz w:val="18"/>
                <w:szCs w:val="18"/>
              </w:rPr>
              <w:t>モニタリングの対象となる</w:t>
            </w:r>
            <w:r w:rsidRPr="00902294">
              <w:rPr>
                <w:rFonts w:ascii="ＭＳ 明朝" w:eastAsia="ＭＳ 明朝" w:hAnsi="ＭＳ 明朝" w:hint="eastAsia"/>
                <w:sz w:val="18"/>
                <w:szCs w:val="18"/>
              </w:rPr>
              <w:t>様式</w:t>
            </w:r>
            <w:r>
              <w:rPr>
                <w:rFonts w:ascii="ＭＳ 明朝" w:eastAsia="ＭＳ 明朝" w:hAnsi="ＭＳ 明朝" w:hint="eastAsia"/>
                <w:sz w:val="18"/>
                <w:szCs w:val="18"/>
              </w:rPr>
              <w:t>2-1</w:t>
            </w:r>
            <w:r w:rsidRPr="00902294">
              <w:rPr>
                <w:rFonts w:ascii="ＭＳ 明朝" w:eastAsia="ＭＳ 明朝" w:hAnsi="ＭＳ 明朝" w:hint="eastAsia"/>
                <w:sz w:val="18"/>
                <w:szCs w:val="18"/>
              </w:rPr>
              <w:t>の</w:t>
            </w:r>
            <w:r>
              <w:rPr>
                <w:rFonts w:ascii="ＭＳ 明朝" w:eastAsia="ＭＳ 明朝" w:hAnsi="ＭＳ 明朝" w:hint="eastAsia"/>
                <w:sz w:val="18"/>
                <w:szCs w:val="18"/>
              </w:rPr>
              <w:t>計画作成日の日付を記載</w:t>
            </w:r>
            <w:r w:rsidRPr="00902294">
              <w:rPr>
                <w:rFonts w:ascii="ＭＳ 明朝" w:eastAsia="ＭＳ 明朝" w:hAnsi="ＭＳ 明朝" w:hint="eastAsia"/>
                <w:sz w:val="18"/>
                <w:szCs w:val="18"/>
              </w:rPr>
              <w:t>。</w:t>
            </w:r>
          </w:p>
        </w:tc>
      </w:tr>
      <w:tr w:rsidR="004D6B8E" w:rsidRPr="00902294" w:rsidTr="004D6B8E">
        <w:trPr>
          <w:trHeight w:val="303"/>
        </w:trPr>
        <w:tc>
          <w:tcPr>
            <w:tcW w:w="3794" w:type="dxa"/>
            <w:vMerge/>
          </w:tcPr>
          <w:p w:rsidR="004D6B8E" w:rsidRPr="00902294" w:rsidRDefault="004D6B8E" w:rsidP="00717A97">
            <w:pPr>
              <w:spacing w:line="280" w:lineRule="exact"/>
              <w:rPr>
                <w:rFonts w:ascii="ＭＳ 明朝" w:eastAsia="ＭＳ 明朝" w:hAnsi="ＭＳ 明朝"/>
                <w:sz w:val="18"/>
                <w:szCs w:val="18"/>
              </w:rPr>
            </w:pPr>
          </w:p>
        </w:tc>
        <w:tc>
          <w:tcPr>
            <w:tcW w:w="2835" w:type="dxa"/>
          </w:tcPr>
          <w:p w:rsidR="004D6B8E" w:rsidRPr="00902294" w:rsidRDefault="004D6B8E" w:rsidP="00717A97">
            <w:pPr>
              <w:spacing w:line="280" w:lineRule="exact"/>
              <w:rPr>
                <w:rFonts w:ascii="ＭＳ 明朝" w:eastAsia="ＭＳ 明朝" w:hAnsi="ＭＳ 明朝"/>
                <w:sz w:val="18"/>
                <w:szCs w:val="18"/>
              </w:rPr>
            </w:pPr>
            <w:r w:rsidRPr="00902294">
              <w:rPr>
                <w:rFonts w:ascii="ＭＳ 明朝" w:eastAsia="ＭＳ 明朝" w:hAnsi="ＭＳ 明朝" w:hint="eastAsia"/>
                <w:sz w:val="18"/>
                <w:szCs w:val="18"/>
              </w:rPr>
              <w:t>モニタリング</w:t>
            </w:r>
            <w:r>
              <w:rPr>
                <w:rFonts w:ascii="ＭＳ 明朝" w:eastAsia="ＭＳ 明朝" w:hAnsi="ＭＳ 明朝" w:hint="eastAsia"/>
                <w:sz w:val="18"/>
                <w:szCs w:val="18"/>
              </w:rPr>
              <w:t>（面接）</w:t>
            </w:r>
            <w:r w:rsidRPr="00902294">
              <w:rPr>
                <w:rFonts w:ascii="ＭＳ 明朝" w:eastAsia="ＭＳ 明朝" w:hAnsi="ＭＳ 明朝" w:hint="eastAsia"/>
                <w:sz w:val="18"/>
                <w:szCs w:val="18"/>
              </w:rPr>
              <w:t>実施日</w:t>
            </w:r>
          </w:p>
        </w:tc>
        <w:tc>
          <w:tcPr>
            <w:tcW w:w="6804" w:type="dxa"/>
          </w:tcPr>
          <w:p w:rsidR="004D6B8E" w:rsidRPr="00902294" w:rsidRDefault="004D6B8E" w:rsidP="00717A97">
            <w:pPr>
              <w:spacing w:line="280" w:lineRule="exact"/>
              <w:rPr>
                <w:rFonts w:ascii="ＭＳ 明朝" w:eastAsia="ＭＳ 明朝" w:hAnsi="ＭＳ 明朝"/>
                <w:sz w:val="18"/>
                <w:szCs w:val="18"/>
              </w:rPr>
            </w:pPr>
            <w:r w:rsidRPr="00902294">
              <w:rPr>
                <w:rFonts w:ascii="ＭＳ 明朝" w:eastAsia="ＭＳ 明朝" w:hAnsi="ＭＳ 明朝" w:hint="eastAsia"/>
                <w:sz w:val="18"/>
                <w:szCs w:val="18"/>
              </w:rPr>
              <w:t>モニタリングのための面接を実施した日を記載。</w:t>
            </w:r>
          </w:p>
        </w:tc>
      </w:tr>
      <w:tr w:rsidR="004D6B8E" w:rsidRPr="009F1BBF" w:rsidTr="004D6B8E">
        <w:trPr>
          <w:trHeight w:val="303"/>
        </w:trPr>
        <w:tc>
          <w:tcPr>
            <w:tcW w:w="3794" w:type="dxa"/>
            <w:vMerge/>
          </w:tcPr>
          <w:p w:rsidR="004D6B8E" w:rsidRPr="00902294" w:rsidRDefault="004D6B8E" w:rsidP="00717A97">
            <w:pPr>
              <w:spacing w:line="280" w:lineRule="exact"/>
              <w:rPr>
                <w:rFonts w:ascii="ＭＳ 明朝" w:eastAsia="ＭＳ 明朝" w:hAnsi="ＭＳ 明朝"/>
                <w:sz w:val="18"/>
                <w:szCs w:val="18"/>
              </w:rPr>
            </w:pPr>
          </w:p>
        </w:tc>
        <w:tc>
          <w:tcPr>
            <w:tcW w:w="2835" w:type="dxa"/>
          </w:tcPr>
          <w:p w:rsidR="004D6B8E" w:rsidRPr="009F1BBF" w:rsidRDefault="004D6B8E" w:rsidP="00717A97">
            <w:pPr>
              <w:spacing w:line="280" w:lineRule="exact"/>
              <w:rPr>
                <w:rFonts w:ascii="ＭＳ 明朝" w:eastAsia="ＭＳ 明朝" w:hAnsi="ＭＳ 明朝"/>
                <w:strike/>
                <w:sz w:val="18"/>
                <w:szCs w:val="18"/>
              </w:rPr>
            </w:pPr>
            <w:r w:rsidRPr="009F1BBF">
              <w:rPr>
                <w:rFonts w:ascii="ＭＳ 明朝" w:eastAsia="ＭＳ 明朝" w:hAnsi="ＭＳ 明朝" w:hint="eastAsia"/>
                <w:strike/>
                <w:color w:val="FF0000"/>
                <w:sz w:val="18"/>
                <w:szCs w:val="18"/>
              </w:rPr>
              <w:t>利用者同意署名欄（日付）</w:t>
            </w:r>
          </w:p>
        </w:tc>
        <w:tc>
          <w:tcPr>
            <w:tcW w:w="6804" w:type="dxa"/>
          </w:tcPr>
          <w:p w:rsidR="004D6B8E" w:rsidRPr="009F1BBF" w:rsidRDefault="004D6B8E" w:rsidP="00717A97">
            <w:pPr>
              <w:spacing w:line="280" w:lineRule="exact"/>
              <w:rPr>
                <w:rFonts w:ascii="ＭＳ 明朝" w:eastAsia="ＭＳ 明朝" w:hAnsi="ＭＳ 明朝"/>
                <w:strike/>
                <w:sz w:val="18"/>
                <w:szCs w:val="18"/>
              </w:rPr>
            </w:pPr>
            <w:r w:rsidRPr="009F1BBF">
              <w:rPr>
                <w:rFonts w:ascii="ＭＳ 明朝" w:eastAsia="ＭＳ 明朝" w:hAnsi="ＭＳ 明朝" w:hint="eastAsia"/>
                <w:strike/>
                <w:color w:val="FF0000"/>
                <w:sz w:val="18"/>
                <w:szCs w:val="18"/>
              </w:rPr>
              <w:t>契約者氏名（サービス利用者が18歳以上の場合にはサービス利用者、サービス利用者が18歳未満の場合は保護者）を記載。同意日も記載。</w:t>
            </w:r>
          </w:p>
        </w:tc>
      </w:tr>
    </w:tbl>
    <w:p w:rsidR="004D6B8E" w:rsidRDefault="004D6B8E" w:rsidP="004D6B8E"/>
    <w:sectPr w:rsidR="004D6B8E" w:rsidSect="004D6B8E">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B84"/>
    <w:rsid w:val="00400B84"/>
    <w:rsid w:val="004D6B8E"/>
    <w:rsid w:val="008759AC"/>
    <w:rsid w:val="00942974"/>
    <w:rsid w:val="00CE45C8"/>
    <w:rsid w:val="00D56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A15C236-D8C8-493A-855C-536460E5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4D6B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D6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564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564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cp:revision>
  <cp:lastPrinted>2020-03-17T08:57:00Z</cp:lastPrinted>
  <dcterms:created xsi:type="dcterms:W3CDTF">2020-03-17T08:12:00Z</dcterms:created>
  <dcterms:modified xsi:type="dcterms:W3CDTF">2020-03-17T09:03:00Z</dcterms:modified>
</cp:coreProperties>
</file>