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B4" w:rsidRDefault="00B44DB0">
      <w:pPr>
        <w:spacing w:after="120"/>
      </w:pPr>
      <w:r>
        <w:rPr>
          <w:rFonts w:hint="eastAsia"/>
          <w:noProof/>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-347980</wp:posOffset>
                </wp:positionV>
                <wp:extent cx="1085850" cy="345440"/>
                <wp:effectExtent l="0" t="0" r="19050"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345440"/>
                        </a:xfrm>
                        <a:prstGeom prst="rect">
                          <a:avLst/>
                        </a:prstGeom>
                        <a:solidFill>
                          <a:sysClr val="window" lastClr="FFFFFF"/>
                        </a:solidFill>
                        <a:ln w="25400" cap="flat" cmpd="sng" algn="ctr">
                          <a:solidFill>
                            <a:sysClr val="windowText" lastClr="000000"/>
                          </a:solidFill>
                          <a:prstDash val="solid"/>
                        </a:ln>
                        <a:effectLst/>
                      </wps:spPr>
                      <wps:txbx>
                        <w:txbxContent>
                          <w:p w:rsidR="00B44DB0" w:rsidRDefault="00B44DB0" w:rsidP="00B44DB0">
                            <w:pPr>
                              <w:pStyle w:val="Web"/>
                              <w:spacing w:before="0" w:beforeAutospacing="0" w:after="0" w:afterAutospacing="0"/>
                              <w:jc w:val="center"/>
                            </w:pPr>
                            <w:r w:rsidRPr="008437A6">
                              <w:rPr>
                                <w:rFonts w:ascii="Century" w:eastAsia="ＭＳ 明朝" w:hAnsi="ＭＳ 明朝" w:cs="Times New Roman" w:hint="eastAsia"/>
                                <w:color w:val="000000"/>
                                <w:sz w:val="22"/>
                                <w:szCs w:val="22"/>
                              </w:rPr>
                              <w:t>別添</w:t>
                            </w:r>
                            <w:r w:rsidR="00EC3758">
                              <w:rPr>
                                <w:rFonts w:ascii="Century" w:eastAsia="ＭＳ 明朝" w:hAnsi="ＭＳ 明朝" w:cs="Times New Roman" w:hint="eastAsia"/>
                                <w:color w:val="000000"/>
                                <w:sz w:val="22"/>
                                <w:szCs w:val="22"/>
                              </w:rPr>
                              <w:t>４</w:t>
                            </w:r>
                          </w:p>
                        </w:txbxContent>
                      </wps:txbx>
                      <wps:bodyPr vertOverflow="clip" horzOverflow="clip" rtlCol="0" anchor="ctr">
                        <a:sp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4.3pt;margin-top:-27.4pt;width:85.5pt;height:27.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" fillcolor="window" strokecolor="windowText" strokeweight="2pt">
                <v:path arrowok="t"/>
                <v:textbox style="mso-fit-shape-to-text:t">
                  <w:txbxContent>
                    <w:p w:rsidR="00B44DB0" w:rsidRDefault="00B44DB0" w:rsidP="00B44DB0">
                      <w:pPr>
                        <w:pStyle w:val="Web"/>
                        <w:spacing w:before="0" w:beforeAutospacing="0" w:after="0" w:afterAutospacing="0"/>
                        <w:jc w:val="center"/>
                      </w:pPr>
                      <w:r w:rsidRPr="008437A6">
                        <w:rPr>
                          <w:rFonts w:ascii="Century" w:eastAsia="ＭＳ 明朝" w:hAnsi="ＭＳ 明朝" w:cs="Times New Roman" w:hint="eastAsia"/>
                          <w:color w:val="000000"/>
                          <w:sz w:val="22"/>
                          <w:szCs w:val="22"/>
                        </w:rPr>
                        <w:t>別添</w:t>
                      </w:r>
                      <w:r w:rsidR="00EC3758">
                        <w:rPr>
                          <w:rFonts w:ascii="Century" w:eastAsia="ＭＳ 明朝" w:hAnsi="ＭＳ 明朝" w:cs="Times New Roman" w:hint="eastAsia"/>
                          <w:color w:val="000000"/>
                          <w:sz w:val="22"/>
                          <w:szCs w:val="22"/>
                        </w:rPr>
                        <w:t>４</w:t>
                      </w:r>
                    </w:p>
                  </w:txbxContent>
                </v:textbox>
                <w10:wrap anchorx="margin"/>
              </v:rect>
            </w:pict>
          </mc:Fallback>
        </mc:AlternateContent>
      </w:r>
      <w:r w:rsidR="00B319B4">
        <w:rPr>
          <w:rFonts w:hint="eastAsia"/>
        </w:rPr>
        <w:t>様式第</w:t>
      </w:r>
      <w:r w:rsidR="00B319B4">
        <w:t>6</w:t>
      </w:r>
      <w:r w:rsidR="00B319B4">
        <w:rPr>
          <w:rFonts w:hint="eastAsia"/>
        </w:rPr>
        <w:t>号</w:t>
      </w:r>
      <w:r w:rsidR="00B319B4">
        <w:t>(</w:t>
      </w:r>
      <w:r w:rsidR="00B319B4">
        <w:rPr>
          <w:rFonts w:hint="eastAsia"/>
        </w:rPr>
        <w:t>第</w:t>
      </w:r>
      <w:r w:rsidR="00B319B4">
        <w:t>15</w:t>
      </w:r>
      <w:r w:rsidR="00B319B4">
        <w:rPr>
          <w:rFonts w:hint="eastAsia"/>
        </w:rPr>
        <w:t>条関係</w:t>
      </w:r>
      <w:r w:rsidR="00B319B4">
        <w:t>)</w:t>
      </w:r>
    </w:p>
    <w:p w:rsidR="00B319B4" w:rsidRDefault="00B319B4">
      <w:pPr>
        <w:spacing w:after="120"/>
        <w:jc w:val="center"/>
      </w:pPr>
      <w:r>
        <w:rPr>
          <w:rFonts w:hint="eastAsia"/>
        </w:rPr>
        <w:t>産業廃棄物</w:t>
      </w:r>
      <w:r>
        <w:t>(</w:t>
      </w:r>
      <w:r>
        <w:rPr>
          <w:rFonts w:hint="eastAsia"/>
        </w:rPr>
        <w:t>特別管理産業廃棄物</w:t>
      </w:r>
      <w:r>
        <w:t>)</w:t>
      </w:r>
      <w:r>
        <w:rPr>
          <w:rFonts w:hint="eastAsia"/>
        </w:rPr>
        <w:t>処分実績報告書</w:t>
      </w:r>
    </w:p>
    <w:p w:rsidR="00B319B4" w:rsidRDefault="00691857">
      <w:pPr>
        <w:spacing w:after="120"/>
        <w:jc w:val="right"/>
      </w:pPr>
      <w:r>
        <w:rPr>
          <w:rFonts w:hint="eastAsia"/>
        </w:rPr>
        <w:t>令和</w:t>
      </w:r>
      <w:bookmarkStart w:id="0" w:name="_GoBack"/>
      <w:bookmarkEnd w:id="0"/>
      <w:r w:rsidR="001B6CC0" w:rsidRPr="001B6CC0">
        <w:rPr>
          <w:rFonts w:hint="eastAsia"/>
          <w:b/>
          <w:color w:val="FF0000"/>
        </w:rPr>
        <w:t>ＸＸ</w:t>
      </w:r>
      <w:r w:rsidR="001B6CC0" w:rsidRPr="001B6CC0">
        <w:rPr>
          <w:rFonts w:hint="eastAsia"/>
        </w:rPr>
        <w:t>年</w:t>
      </w:r>
      <w:r w:rsidR="001B6CC0" w:rsidRPr="001B6CC0">
        <w:rPr>
          <w:rFonts w:hint="eastAsia"/>
          <w:b/>
          <w:color w:val="FF0000"/>
        </w:rPr>
        <w:t>Ｘ</w:t>
      </w:r>
      <w:r w:rsidR="001B6CC0" w:rsidRPr="001B6CC0">
        <w:rPr>
          <w:rFonts w:hint="eastAsia"/>
        </w:rPr>
        <w:t>月</w:t>
      </w:r>
      <w:r w:rsidR="001B6CC0" w:rsidRPr="001B6CC0">
        <w:rPr>
          <w:rFonts w:hint="eastAsia"/>
          <w:b/>
          <w:color w:val="FF0000"/>
        </w:rPr>
        <w:t>Ｘ</w:t>
      </w:r>
      <w:r w:rsidR="001B6CC0" w:rsidRPr="001B6CC0">
        <w:rPr>
          <w:rFonts w:hint="eastAsia"/>
        </w:rPr>
        <w:t>日</w:t>
      </w:r>
      <w:r w:rsidR="00B319B4">
        <w:rPr>
          <w:rFonts w:hint="eastAsia"/>
        </w:rPr>
        <w:t xml:space="preserve">　　</w:t>
      </w:r>
    </w:p>
    <w:p w:rsidR="00B319B4" w:rsidRDefault="00B319B4">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5976"/>
        <w:gridCol w:w="833"/>
        <w:gridCol w:w="2351"/>
        <w:gridCol w:w="1040"/>
      </w:tblGrid>
      <w:tr w:rsidR="00B319B4">
        <w:trPr>
          <w:cantSplit/>
          <w:trHeight w:val="960"/>
        </w:trPr>
        <w:tc>
          <w:tcPr>
            <w:tcW w:w="5976" w:type="dxa"/>
            <w:vMerge w:val="restart"/>
            <w:vAlign w:val="center"/>
          </w:tcPr>
          <w:p w:rsidR="00B319B4" w:rsidRDefault="00B319B4">
            <w:pPr>
              <w:spacing w:before="200"/>
              <w:jc w:val="right"/>
              <w:rPr>
                <w:rFonts w:ascii="‚l‚r –¾’©"/>
              </w:rPr>
            </w:pPr>
            <w:r>
              <w:rPr>
                <w:rFonts w:hint="eastAsia"/>
              </w:rPr>
              <w:t>処理業者</w:t>
            </w:r>
          </w:p>
        </w:tc>
        <w:tc>
          <w:tcPr>
            <w:tcW w:w="833" w:type="dxa"/>
            <w:vAlign w:val="center"/>
          </w:tcPr>
          <w:p w:rsidR="00B319B4" w:rsidRDefault="00B319B4">
            <w:pPr>
              <w:rPr>
                <w:rFonts w:ascii="‚l‚r –¾’©"/>
              </w:rPr>
            </w:pPr>
            <w:r>
              <w:rPr>
                <w:rFonts w:hint="eastAsia"/>
              </w:rPr>
              <w:t>住所</w:t>
            </w:r>
          </w:p>
        </w:tc>
        <w:tc>
          <w:tcPr>
            <w:tcW w:w="2351" w:type="dxa"/>
          </w:tcPr>
          <w:p w:rsidR="001B6CC0" w:rsidRPr="001B6CC0" w:rsidRDefault="006062E2">
            <w:pPr>
              <w:spacing w:line="400" w:lineRule="atLeast"/>
              <w:jc w:val="distribute"/>
              <w:rPr>
                <w:rFonts w:ascii="‚l‚r –¾’©"/>
                <w:b/>
                <w:color w:val="FF0000"/>
              </w:rPr>
            </w:pPr>
            <w:r w:rsidRPr="001B6CC0">
              <w:rPr>
                <w:b/>
                <w:noProof/>
                <w:color w:val="FF0000"/>
              </w:rPr>
              <mc:AlternateContent>
                <mc:Choice Requires="wpg">
                  <w:drawing>
                    <wp:anchor distT="0" distB="0" distL="114300" distR="114300" simplePos="0" relativeHeight="251657728" behindDoc="0" locked="0" layoutInCell="0" allowOverlap="1">
                      <wp:simplePos x="0" y="0"/>
                      <wp:positionH relativeFrom="column">
                        <wp:posOffset>-55245</wp:posOffset>
                      </wp:positionH>
                      <wp:positionV relativeFrom="paragraph">
                        <wp:posOffset>80010</wp:posOffset>
                      </wp:positionV>
                      <wp:extent cx="1472565" cy="10090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009015"/>
                                <a:chOff x="5968" y="4684"/>
                                <a:chExt cx="2319" cy="1589"/>
                              </a:xfrm>
                            </wpg:grpSpPr>
                            <wps:wsp>
                              <wps:cNvPr id="2" name="AutoShape 3"/>
                              <wps:cNvSpPr>
                                <a:spLocks noChangeArrowheads="1"/>
                              </wps:cNvSpPr>
                              <wps:spPr bwMode="auto">
                                <a:xfrm>
                                  <a:off x="5968" y="4684"/>
                                  <a:ext cx="2319" cy="633"/>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noChangeArrowheads="1"/>
                              </wps:cNvSpPr>
                              <wps:spPr bwMode="auto">
                                <a:xfrm>
                                  <a:off x="5968" y="5640"/>
                                  <a:ext cx="2319" cy="633"/>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EA5A1" id="Group 2" o:spid="_x0000_s1026" style="position:absolute;left:0;text-align:left;margin-left:-4.35pt;margin-top:6.3pt;width:115.95pt;height:79.45pt;z-index:251657728" coordorigin="5968,4684" coordsize="2319,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5968;top:4684;width:231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" adj="2417" strokeweight=".5pt"/>
                      <v:shape id="AutoShape 4" o:spid="_x0000_s1028" type="#_x0000_t185" style="position:absolute;left:5968;top:5640;width:231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" adj="2417" strokeweight=".5pt"/>
                    </v:group>
                  </w:pict>
                </mc:Fallback>
              </mc:AlternateContent>
            </w:r>
            <w:r w:rsidR="001B6CC0" w:rsidRPr="001B6CC0">
              <w:rPr>
                <w:rFonts w:ascii="‚l‚r –¾’©" w:hint="eastAsia"/>
                <w:b/>
                <w:color w:val="FF0000"/>
              </w:rPr>
              <w:t>静岡県静岡市○○区</w:t>
            </w:r>
          </w:p>
          <w:p w:rsidR="00B319B4" w:rsidRPr="001B6CC0" w:rsidRDefault="001B6CC0">
            <w:pPr>
              <w:spacing w:line="400" w:lineRule="atLeast"/>
              <w:jc w:val="distribute"/>
              <w:rPr>
                <w:rFonts w:ascii="‚l‚r –¾’©"/>
                <w:b/>
                <w:color w:val="FF0000"/>
              </w:rPr>
            </w:pPr>
            <w:r w:rsidRPr="001B6CC0">
              <w:rPr>
                <w:rFonts w:ascii="‚l‚r –¾’©" w:hint="eastAsia"/>
                <w:b/>
                <w:color w:val="FF0000"/>
              </w:rPr>
              <w:t>○○○丁目○番○号</w:t>
            </w:r>
          </w:p>
        </w:tc>
        <w:tc>
          <w:tcPr>
            <w:tcW w:w="1040" w:type="dxa"/>
          </w:tcPr>
          <w:p w:rsidR="00B319B4" w:rsidRDefault="00B319B4">
            <w:pPr>
              <w:widowControl/>
              <w:wordWrap/>
              <w:overflowPunct/>
              <w:autoSpaceDE/>
              <w:autoSpaceDN/>
              <w:adjustRightInd/>
              <w:jc w:val="left"/>
              <w:rPr>
                <w:rFonts w:ascii="‚l‚r –¾’©"/>
              </w:rPr>
            </w:pPr>
            <w:r>
              <w:rPr>
                <w:rFonts w:hint="eastAsia"/>
              </w:rPr>
              <w:t xml:space="preserve">　</w:t>
            </w:r>
          </w:p>
        </w:tc>
      </w:tr>
      <w:tr w:rsidR="00B319B4">
        <w:trPr>
          <w:cantSplit/>
          <w:trHeight w:val="960"/>
        </w:trPr>
        <w:tc>
          <w:tcPr>
            <w:tcW w:w="5976" w:type="dxa"/>
            <w:vMerge/>
            <w:vAlign w:val="center"/>
          </w:tcPr>
          <w:p w:rsidR="00B319B4" w:rsidRDefault="00B319B4">
            <w:pPr>
              <w:spacing w:before="120"/>
              <w:jc w:val="right"/>
              <w:rPr>
                <w:rFonts w:ascii="‚l‚r –¾’©"/>
              </w:rPr>
            </w:pPr>
          </w:p>
        </w:tc>
        <w:tc>
          <w:tcPr>
            <w:tcW w:w="833" w:type="dxa"/>
            <w:vAlign w:val="center"/>
          </w:tcPr>
          <w:p w:rsidR="00B319B4" w:rsidRDefault="00B319B4">
            <w:pPr>
              <w:rPr>
                <w:rFonts w:ascii="‚l‚r –¾’©"/>
              </w:rPr>
            </w:pPr>
            <w:r>
              <w:rPr>
                <w:rFonts w:hint="eastAsia"/>
              </w:rPr>
              <w:t>氏名</w:t>
            </w:r>
          </w:p>
        </w:tc>
        <w:tc>
          <w:tcPr>
            <w:tcW w:w="2351" w:type="dxa"/>
          </w:tcPr>
          <w:p w:rsidR="00B319B4" w:rsidRPr="001B6CC0" w:rsidRDefault="001B6CC0">
            <w:pPr>
              <w:spacing w:line="400" w:lineRule="atLeast"/>
              <w:jc w:val="distribute"/>
              <w:rPr>
                <w:rFonts w:ascii="‚l‚r –¾’©"/>
                <w:b/>
                <w:color w:val="FF0000"/>
              </w:rPr>
            </w:pPr>
            <w:r w:rsidRPr="001B6CC0">
              <w:rPr>
                <w:rFonts w:hint="eastAsia"/>
                <w:b/>
                <w:color w:val="FF0000"/>
              </w:rPr>
              <w:t>株式会社　○○産業　代表取締役　○○○○</w:t>
            </w:r>
          </w:p>
        </w:tc>
        <w:tc>
          <w:tcPr>
            <w:tcW w:w="1040" w:type="dxa"/>
            <w:vAlign w:val="center"/>
          </w:tcPr>
          <w:p w:rsidR="00B319B4" w:rsidRDefault="00B319B4">
            <w:pPr>
              <w:rPr>
                <w:rFonts w:ascii="‚l‚r –¾’©"/>
              </w:rPr>
            </w:pPr>
            <w:r>
              <w:rPr>
                <w:rFonts w:hint="eastAsia"/>
              </w:rPr>
              <w:t xml:space="preserve">　</w:t>
            </w:r>
          </w:p>
        </w:tc>
      </w:tr>
      <w:tr w:rsidR="00B319B4">
        <w:trPr>
          <w:cantSplit/>
          <w:trHeight w:val="759"/>
        </w:trPr>
        <w:tc>
          <w:tcPr>
            <w:tcW w:w="5976" w:type="dxa"/>
            <w:vMerge/>
            <w:vAlign w:val="center"/>
          </w:tcPr>
          <w:p w:rsidR="00B319B4" w:rsidRDefault="00B319B4">
            <w:pPr>
              <w:spacing w:before="120"/>
              <w:jc w:val="right"/>
              <w:rPr>
                <w:rFonts w:ascii="‚l‚r –¾’©"/>
              </w:rPr>
            </w:pPr>
          </w:p>
        </w:tc>
        <w:tc>
          <w:tcPr>
            <w:tcW w:w="4224" w:type="dxa"/>
            <w:gridSpan w:val="3"/>
          </w:tcPr>
          <w:p w:rsidR="00B319B4" w:rsidRDefault="00B319B4">
            <w:pPr>
              <w:spacing w:after="120"/>
            </w:pPr>
            <w:r>
              <w:rPr>
                <w:rFonts w:hint="eastAsia"/>
              </w:rPr>
              <w:t>電話番号</w:t>
            </w:r>
            <w:r w:rsidR="001B6CC0">
              <w:rPr>
                <w:rFonts w:hint="eastAsia"/>
              </w:rPr>
              <w:t xml:space="preserve">　</w:t>
            </w:r>
            <w:r w:rsidR="001B6CC0" w:rsidRPr="001B6CC0">
              <w:rPr>
                <w:rFonts w:hint="eastAsia"/>
                <w:b/>
                <w:color w:val="FF0000"/>
              </w:rPr>
              <w:t>○○○－○○○○－○○○○</w:t>
            </w:r>
          </w:p>
          <w:p w:rsidR="00B319B4" w:rsidRDefault="00B319B4">
            <w:r>
              <w:rPr>
                <w:rFonts w:hint="eastAsia"/>
              </w:rPr>
              <w:t>許可番号</w:t>
            </w:r>
            <w:r w:rsidR="001B6CC0">
              <w:rPr>
                <w:rFonts w:hint="eastAsia"/>
              </w:rPr>
              <w:t xml:space="preserve">　</w:t>
            </w:r>
            <w:r w:rsidR="001B6CC0" w:rsidRPr="001B6CC0">
              <w:rPr>
                <w:rFonts w:hint="eastAsia"/>
                <w:b/>
                <w:color w:val="FF0000"/>
              </w:rPr>
              <w:t>０６２７１００００１０</w:t>
            </w:r>
          </w:p>
        </w:tc>
      </w:tr>
    </w:tbl>
    <w:p w:rsidR="00B319B4" w:rsidRDefault="00B319B4">
      <w:pPr>
        <w:spacing w:line="312" w:lineRule="auto"/>
      </w:pPr>
      <w:r>
        <w:rPr>
          <w:rFonts w:hint="eastAsia"/>
        </w:rPr>
        <w:t xml:space="preserve">　静岡市産業廃棄物の適正な処理に関する条例第</w:t>
      </w:r>
      <w:r>
        <w:t>17</w:t>
      </w:r>
      <w:r>
        <w:rPr>
          <w:rFonts w:hint="eastAsia"/>
        </w:rPr>
        <w:t>条第</w:t>
      </w:r>
      <w:r>
        <w:t>2</w:t>
      </w:r>
      <w:r>
        <w:rPr>
          <w:rFonts w:hint="eastAsia"/>
        </w:rPr>
        <w:t>項の規定により、　　年</w:t>
      </w:r>
      <w:r>
        <w:t>3</w:t>
      </w:r>
      <w:r>
        <w:rPr>
          <w:rFonts w:hint="eastAsia"/>
        </w:rPr>
        <w:t>月</w:t>
      </w:r>
      <w:r>
        <w:t>31</w:t>
      </w:r>
      <w:r>
        <w:rPr>
          <w:rFonts w:hint="eastAsia"/>
        </w:rPr>
        <w:t>日以前の</w:t>
      </w:r>
      <w:r>
        <w:t>1</w:t>
      </w:r>
      <w:r>
        <w:rPr>
          <w:rFonts w:hint="eastAsia"/>
        </w:rPr>
        <w:t>年間における産業廃棄物の処理実績について、次のとおり報告します。</w:t>
      </w:r>
    </w:p>
    <w:p w:rsidR="00B319B4" w:rsidRDefault="00B319B4"/>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730"/>
        <w:gridCol w:w="730"/>
        <w:gridCol w:w="730"/>
        <w:gridCol w:w="730"/>
        <w:gridCol w:w="730"/>
        <w:gridCol w:w="730"/>
        <w:gridCol w:w="730"/>
        <w:gridCol w:w="730"/>
        <w:gridCol w:w="730"/>
        <w:gridCol w:w="730"/>
        <w:gridCol w:w="730"/>
        <w:gridCol w:w="730"/>
        <w:gridCol w:w="730"/>
      </w:tblGrid>
      <w:tr w:rsidR="00B319B4" w:rsidTr="008E7EB5">
        <w:trPr>
          <w:cantSplit/>
          <w:trHeight w:val="440"/>
        </w:trPr>
        <w:tc>
          <w:tcPr>
            <w:tcW w:w="729" w:type="dxa"/>
            <w:vMerge w:val="restart"/>
          </w:tcPr>
          <w:p w:rsidR="00B319B4" w:rsidRDefault="00B319B4">
            <w:r>
              <w:rPr>
                <w:rFonts w:hint="eastAsia"/>
              </w:rPr>
              <w:t>産業廃棄物</w:t>
            </w:r>
            <w:r>
              <w:t>(</w:t>
            </w:r>
            <w:r>
              <w:rPr>
                <w:rFonts w:hint="eastAsia"/>
              </w:rPr>
              <w:t>特別管理産業廃棄物</w:t>
            </w:r>
            <w:r>
              <w:t>)</w:t>
            </w:r>
            <w:r>
              <w:rPr>
                <w:rFonts w:hint="eastAsia"/>
              </w:rPr>
              <w:t>の種類</w:t>
            </w:r>
          </w:p>
        </w:tc>
        <w:tc>
          <w:tcPr>
            <w:tcW w:w="730" w:type="dxa"/>
            <w:vMerge w:val="restart"/>
          </w:tcPr>
          <w:p w:rsidR="00B319B4" w:rsidRDefault="00B319B4">
            <w:pPr>
              <w:spacing w:before="120" w:line="360" w:lineRule="auto"/>
              <w:jc w:val="distribute"/>
            </w:pPr>
            <w:r>
              <w:rPr>
                <w:rFonts w:hint="eastAsia"/>
              </w:rPr>
              <w:t>処分方法</w:t>
            </w:r>
          </w:p>
        </w:tc>
        <w:tc>
          <w:tcPr>
            <w:tcW w:w="730" w:type="dxa"/>
            <w:vMerge w:val="restart"/>
          </w:tcPr>
          <w:p w:rsidR="00B319B4" w:rsidRDefault="00B319B4">
            <w:pPr>
              <w:spacing w:before="120" w:line="360" w:lineRule="auto"/>
            </w:pPr>
            <w:r>
              <w:rPr>
                <w:rFonts w:hint="eastAsia"/>
              </w:rPr>
              <w:t>処分</w:t>
            </w:r>
            <w:r>
              <w:rPr>
                <w:rFonts w:hint="eastAsia"/>
                <w:spacing w:val="156"/>
              </w:rPr>
              <w:t>量</w:t>
            </w:r>
            <w:r>
              <w:t>(t</w:t>
            </w:r>
            <w:r>
              <w:rPr>
                <w:rFonts w:hint="eastAsia"/>
              </w:rPr>
              <w:t>又は</w:t>
            </w:r>
            <w:r>
              <w:t>m</w:t>
            </w:r>
            <w:r>
              <w:rPr>
                <w:vertAlign w:val="superscript"/>
              </w:rPr>
              <w:t>3</w:t>
            </w:r>
            <w:r>
              <w:t>)</w:t>
            </w:r>
          </w:p>
        </w:tc>
        <w:tc>
          <w:tcPr>
            <w:tcW w:w="730" w:type="dxa"/>
            <w:vMerge w:val="restart"/>
          </w:tcPr>
          <w:p w:rsidR="00B319B4" w:rsidRDefault="00B319B4">
            <w:pPr>
              <w:spacing w:before="120" w:line="360" w:lineRule="auto"/>
            </w:pPr>
            <w:r>
              <w:rPr>
                <w:rFonts w:hint="eastAsia"/>
              </w:rPr>
              <w:t>処分後量</w:t>
            </w:r>
            <w:r>
              <w:t>(t</w:t>
            </w:r>
            <w:r>
              <w:rPr>
                <w:rFonts w:hint="eastAsia"/>
              </w:rPr>
              <w:t>又は</w:t>
            </w:r>
            <w:r>
              <w:t>m</w:t>
            </w:r>
            <w:r>
              <w:rPr>
                <w:vertAlign w:val="superscript"/>
              </w:rPr>
              <w:t>3</w:t>
            </w:r>
            <w:r>
              <w:t>)</w:t>
            </w:r>
          </w:p>
        </w:tc>
        <w:tc>
          <w:tcPr>
            <w:tcW w:w="3650" w:type="dxa"/>
            <w:gridSpan w:val="5"/>
            <w:vAlign w:val="center"/>
          </w:tcPr>
          <w:p w:rsidR="00B319B4" w:rsidRDefault="00B319B4">
            <w:pPr>
              <w:jc w:val="center"/>
            </w:pPr>
            <w:r>
              <w:rPr>
                <w:rFonts w:hint="eastAsia"/>
              </w:rPr>
              <w:t>委託者</w:t>
            </w:r>
            <w:r>
              <w:t>(</w:t>
            </w:r>
            <w:r>
              <w:rPr>
                <w:rFonts w:hint="eastAsia"/>
              </w:rPr>
              <w:t>排出事業者又は処分業者</w:t>
            </w:r>
            <w:r>
              <w:t>)</w:t>
            </w:r>
          </w:p>
        </w:tc>
        <w:tc>
          <w:tcPr>
            <w:tcW w:w="3650" w:type="dxa"/>
            <w:gridSpan w:val="5"/>
            <w:vAlign w:val="center"/>
          </w:tcPr>
          <w:p w:rsidR="00B319B4" w:rsidRDefault="00B319B4">
            <w:pPr>
              <w:jc w:val="center"/>
            </w:pPr>
            <w:r>
              <w:rPr>
                <w:rFonts w:hint="eastAsia"/>
              </w:rPr>
              <w:t>受託者</w:t>
            </w:r>
            <w:r>
              <w:t>(</w:t>
            </w:r>
            <w:r>
              <w:rPr>
                <w:rFonts w:hint="eastAsia"/>
              </w:rPr>
              <w:t>処分業者</w:t>
            </w:r>
            <w:r>
              <w:t>)</w:t>
            </w:r>
          </w:p>
        </w:tc>
      </w:tr>
      <w:tr w:rsidR="00B319B4" w:rsidTr="008E7EB5">
        <w:trPr>
          <w:cantSplit/>
          <w:trHeight w:val="2360"/>
        </w:trPr>
        <w:tc>
          <w:tcPr>
            <w:tcW w:w="729" w:type="dxa"/>
            <w:vMerge/>
          </w:tcPr>
          <w:p w:rsidR="00B319B4" w:rsidRDefault="00B319B4"/>
        </w:tc>
        <w:tc>
          <w:tcPr>
            <w:tcW w:w="730" w:type="dxa"/>
            <w:vMerge/>
          </w:tcPr>
          <w:p w:rsidR="00B319B4" w:rsidRDefault="00B319B4"/>
        </w:tc>
        <w:tc>
          <w:tcPr>
            <w:tcW w:w="730" w:type="dxa"/>
            <w:vMerge/>
          </w:tcPr>
          <w:p w:rsidR="00B319B4" w:rsidRDefault="00B319B4"/>
        </w:tc>
        <w:tc>
          <w:tcPr>
            <w:tcW w:w="730" w:type="dxa"/>
            <w:vMerge/>
          </w:tcPr>
          <w:p w:rsidR="00B319B4" w:rsidRDefault="00B319B4"/>
        </w:tc>
        <w:tc>
          <w:tcPr>
            <w:tcW w:w="730" w:type="dxa"/>
          </w:tcPr>
          <w:p w:rsidR="00B319B4" w:rsidRDefault="00B319B4">
            <w:pPr>
              <w:spacing w:before="120" w:line="360" w:lineRule="auto"/>
              <w:jc w:val="distribute"/>
            </w:pPr>
            <w:r>
              <w:rPr>
                <w:rFonts w:hint="eastAsia"/>
              </w:rPr>
              <w:t>許可番号</w:t>
            </w:r>
          </w:p>
        </w:tc>
        <w:tc>
          <w:tcPr>
            <w:tcW w:w="730" w:type="dxa"/>
          </w:tcPr>
          <w:p w:rsidR="00B319B4" w:rsidRDefault="00B319B4">
            <w:pPr>
              <w:spacing w:before="120" w:line="360" w:lineRule="auto"/>
              <w:jc w:val="distribute"/>
            </w:pPr>
            <w:r>
              <w:rPr>
                <w:rFonts w:hint="eastAsia"/>
              </w:rPr>
              <w:t>氏名又は名称</w:t>
            </w:r>
          </w:p>
        </w:tc>
        <w:tc>
          <w:tcPr>
            <w:tcW w:w="730" w:type="dxa"/>
          </w:tcPr>
          <w:p w:rsidR="00B319B4" w:rsidRDefault="00B319B4">
            <w:pPr>
              <w:spacing w:before="120" w:line="360" w:lineRule="auto"/>
            </w:pPr>
            <w:r>
              <w:rPr>
                <w:rFonts w:hint="eastAsia"/>
              </w:rPr>
              <w:t>住所又は所在地</w:t>
            </w:r>
          </w:p>
        </w:tc>
        <w:tc>
          <w:tcPr>
            <w:tcW w:w="730" w:type="dxa"/>
          </w:tcPr>
          <w:p w:rsidR="00B319B4" w:rsidRDefault="00B319B4">
            <w:pPr>
              <w:spacing w:before="120" w:line="360" w:lineRule="auto"/>
            </w:pPr>
            <w:r>
              <w:rPr>
                <w:rFonts w:hint="eastAsia"/>
              </w:rPr>
              <w:t>受託</w:t>
            </w:r>
            <w:r>
              <w:rPr>
                <w:rFonts w:hint="eastAsia"/>
                <w:spacing w:val="105"/>
              </w:rPr>
              <w:t>量</w:t>
            </w:r>
            <w:r>
              <w:t>(t</w:t>
            </w:r>
            <w:r>
              <w:rPr>
                <w:rFonts w:hint="eastAsia"/>
              </w:rPr>
              <w:t>又は</w:t>
            </w:r>
            <w:r>
              <w:t>m</w:t>
            </w:r>
            <w:r>
              <w:rPr>
                <w:vertAlign w:val="superscript"/>
              </w:rPr>
              <w:t>3</w:t>
            </w:r>
            <w:r>
              <w:t>)</w:t>
            </w:r>
          </w:p>
        </w:tc>
        <w:tc>
          <w:tcPr>
            <w:tcW w:w="730" w:type="dxa"/>
          </w:tcPr>
          <w:p w:rsidR="00B319B4" w:rsidRDefault="00B319B4">
            <w:pPr>
              <w:spacing w:before="120" w:line="360" w:lineRule="auto"/>
              <w:jc w:val="distribute"/>
            </w:pPr>
            <w:r>
              <w:rPr>
                <w:rFonts w:hint="eastAsia"/>
              </w:rPr>
              <w:t>備考</w:t>
            </w:r>
          </w:p>
        </w:tc>
        <w:tc>
          <w:tcPr>
            <w:tcW w:w="730" w:type="dxa"/>
          </w:tcPr>
          <w:p w:rsidR="00B319B4" w:rsidRDefault="00B319B4">
            <w:pPr>
              <w:spacing w:before="120" w:line="360" w:lineRule="auto"/>
              <w:jc w:val="distribute"/>
            </w:pPr>
            <w:r>
              <w:rPr>
                <w:rFonts w:hint="eastAsia"/>
              </w:rPr>
              <w:t>許可番号</w:t>
            </w:r>
          </w:p>
        </w:tc>
        <w:tc>
          <w:tcPr>
            <w:tcW w:w="730" w:type="dxa"/>
          </w:tcPr>
          <w:p w:rsidR="00B319B4" w:rsidRDefault="00B319B4">
            <w:pPr>
              <w:spacing w:before="120" w:line="360" w:lineRule="auto"/>
              <w:jc w:val="distribute"/>
            </w:pPr>
            <w:r>
              <w:rPr>
                <w:rFonts w:hint="eastAsia"/>
              </w:rPr>
              <w:t>氏名又は名称</w:t>
            </w:r>
          </w:p>
        </w:tc>
        <w:tc>
          <w:tcPr>
            <w:tcW w:w="730" w:type="dxa"/>
          </w:tcPr>
          <w:p w:rsidR="00B319B4" w:rsidRDefault="00B319B4">
            <w:pPr>
              <w:spacing w:before="120" w:line="360" w:lineRule="auto"/>
            </w:pPr>
            <w:r>
              <w:rPr>
                <w:rFonts w:hint="eastAsia"/>
              </w:rPr>
              <w:t>住所又は所在地</w:t>
            </w:r>
          </w:p>
        </w:tc>
        <w:tc>
          <w:tcPr>
            <w:tcW w:w="730" w:type="dxa"/>
          </w:tcPr>
          <w:p w:rsidR="00B319B4" w:rsidRDefault="00B319B4">
            <w:pPr>
              <w:spacing w:before="120" w:line="360" w:lineRule="auto"/>
            </w:pPr>
            <w:r>
              <w:rPr>
                <w:rFonts w:hint="eastAsia"/>
              </w:rPr>
              <w:t>受託</w:t>
            </w:r>
            <w:r>
              <w:rPr>
                <w:rFonts w:hint="eastAsia"/>
                <w:spacing w:val="105"/>
              </w:rPr>
              <w:t>量</w:t>
            </w:r>
            <w:r>
              <w:t>(t</w:t>
            </w:r>
            <w:r>
              <w:rPr>
                <w:rFonts w:hint="eastAsia"/>
              </w:rPr>
              <w:t>又は</w:t>
            </w:r>
            <w:r>
              <w:t>m</w:t>
            </w:r>
            <w:r>
              <w:rPr>
                <w:vertAlign w:val="superscript"/>
              </w:rPr>
              <w:t>3</w:t>
            </w:r>
            <w:r>
              <w:t>)</w:t>
            </w:r>
          </w:p>
        </w:tc>
        <w:tc>
          <w:tcPr>
            <w:tcW w:w="730" w:type="dxa"/>
          </w:tcPr>
          <w:p w:rsidR="00B319B4" w:rsidRDefault="00B319B4">
            <w:pPr>
              <w:spacing w:before="120" w:line="360" w:lineRule="auto"/>
              <w:jc w:val="distribute"/>
            </w:pPr>
            <w:r>
              <w:rPr>
                <w:rFonts w:hint="eastAsia"/>
              </w:rPr>
              <w:t>備考</w:t>
            </w:r>
          </w:p>
        </w:tc>
      </w:tr>
      <w:tr w:rsidR="008E7EB5" w:rsidTr="008E7EB5">
        <w:trPr>
          <w:cantSplit/>
          <w:trHeight w:val="440"/>
        </w:trPr>
        <w:tc>
          <w:tcPr>
            <w:tcW w:w="1459" w:type="dxa"/>
            <w:gridSpan w:val="2"/>
          </w:tcPr>
          <w:p w:rsidR="008E7EB5" w:rsidRPr="001B6CC0" w:rsidRDefault="008E7EB5" w:rsidP="001B6CC0">
            <w:pPr>
              <w:widowControl/>
              <w:wordWrap/>
              <w:overflowPunct/>
              <w:autoSpaceDE/>
              <w:autoSpaceDN/>
              <w:adjustRightInd/>
              <w:rPr>
                <w:rFonts w:hAnsi="ＭＳ 明朝"/>
                <w:b/>
                <w:bCs/>
                <w:color w:val="FF0000"/>
                <w:sz w:val="20"/>
              </w:rPr>
            </w:pPr>
            <w:r w:rsidRPr="008E7EB5">
              <w:rPr>
                <w:rFonts w:hAnsi="ＭＳ 明朝" w:hint="eastAsia"/>
                <w:b/>
                <w:bCs/>
                <w:color w:val="FF0000"/>
                <w:sz w:val="20"/>
              </w:rPr>
              <w:t>別紙のとおり</w:t>
            </w:r>
          </w:p>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c>
          <w:tcPr>
            <w:tcW w:w="730" w:type="dxa"/>
          </w:tcPr>
          <w:p w:rsidR="008E7EB5" w:rsidRDefault="008E7EB5">
            <w:r>
              <w:rPr>
                <w:rFonts w:hint="eastAsia"/>
              </w:rPr>
              <w:t xml:space="preserve">　</w:t>
            </w:r>
          </w:p>
        </w:tc>
      </w:tr>
      <w:tr w:rsidR="00B319B4" w:rsidTr="008E7EB5">
        <w:trPr>
          <w:cantSplit/>
          <w:trHeight w:val="440"/>
        </w:trPr>
        <w:tc>
          <w:tcPr>
            <w:tcW w:w="729"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r>
      <w:tr w:rsidR="00B319B4" w:rsidTr="008E7EB5">
        <w:trPr>
          <w:cantSplit/>
          <w:trHeight w:val="440"/>
        </w:trPr>
        <w:tc>
          <w:tcPr>
            <w:tcW w:w="729"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r>
      <w:tr w:rsidR="00B319B4" w:rsidTr="008E7EB5">
        <w:trPr>
          <w:cantSplit/>
          <w:trHeight w:val="440"/>
        </w:trPr>
        <w:tc>
          <w:tcPr>
            <w:tcW w:w="729" w:type="dxa"/>
            <w:vAlign w:val="center"/>
          </w:tcPr>
          <w:p w:rsidR="00B319B4" w:rsidRDefault="00B319B4">
            <w:pPr>
              <w:jc w:val="distribute"/>
            </w:pPr>
            <w:r>
              <w:rPr>
                <w:rFonts w:hint="eastAsia"/>
              </w:rPr>
              <w:t>合計</w:t>
            </w:r>
          </w:p>
        </w:tc>
        <w:tc>
          <w:tcPr>
            <w:tcW w:w="730" w:type="dxa"/>
            <w:vAlign w:val="center"/>
          </w:tcPr>
          <w:p w:rsidR="00B319B4" w:rsidRDefault="00B319B4">
            <w:pPr>
              <w:jc w:val="center"/>
            </w:pPr>
            <w:r>
              <w:rPr>
                <w:rFonts w:hint="eastAsia"/>
              </w:rPr>
              <w:t>―</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tcPr>
          <w:p w:rsidR="00B319B4" w:rsidRDefault="00B319B4">
            <w:r>
              <w:rPr>
                <w:rFonts w:hint="eastAsia"/>
              </w:rPr>
              <w:t xml:space="preserve">　</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tcPr>
          <w:p w:rsidR="00B319B4" w:rsidRDefault="00B319B4">
            <w:r>
              <w:rPr>
                <w:rFonts w:hint="eastAsia"/>
              </w:rPr>
              <w:t xml:space="preserve">　</w:t>
            </w:r>
          </w:p>
        </w:tc>
      </w:tr>
    </w:tbl>
    <w:p w:rsidR="00B319B4" w:rsidRDefault="00B319B4">
      <w:pPr>
        <w:spacing w:before="60" w:after="60"/>
      </w:pPr>
      <w:r>
        <w:t>(</w:t>
      </w:r>
      <w:r>
        <w:rPr>
          <w:rFonts w:hint="eastAsia"/>
        </w:rPr>
        <w:t>注</w:t>
      </w:r>
      <w:r>
        <w:t>)</w:t>
      </w:r>
    </w:p>
    <w:p w:rsidR="006062E2" w:rsidRPr="006062E2" w:rsidRDefault="006062E2" w:rsidP="006062E2">
      <w:pPr>
        <w:spacing w:before="60" w:after="60"/>
        <w:ind w:left="420" w:hangingChars="200" w:hanging="420"/>
      </w:pPr>
      <w:r w:rsidRPr="006062E2">
        <w:rPr>
          <w:rFonts w:hint="eastAsia"/>
        </w:rPr>
        <w:t xml:space="preserve">　1　「産業廃棄物（特別管理産業廃棄物）の種類」の欄は、当該産業廃棄物又は特別管理産業廃棄物に石綿含有産業廃棄物、水銀使用製品産業廃棄物又は水銀含有ばいじん等が含まれる場合は、その旨を併せて記載してください。</w:t>
      </w:r>
    </w:p>
    <w:p w:rsidR="006062E2" w:rsidRPr="006062E2" w:rsidRDefault="006062E2" w:rsidP="006062E2">
      <w:pPr>
        <w:spacing w:after="60"/>
        <w:ind w:left="315" w:hanging="315"/>
      </w:pPr>
      <w:r w:rsidRPr="006062E2">
        <w:rPr>
          <w:rFonts w:hint="eastAsia"/>
        </w:rPr>
        <w:t xml:space="preserve">　2　「委託者」とは、報告者に中間処分又は最終処分を委託した者をいいます。なお、処分業者からの再委託である場合は、「委託者」の欄の備考欄に「再」と記載してください。</w:t>
      </w:r>
    </w:p>
    <w:p w:rsidR="006062E2" w:rsidRPr="006062E2" w:rsidRDefault="006062E2" w:rsidP="006062E2">
      <w:pPr>
        <w:spacing w:after="60"/>
        <w:ind w:left="315" w:hanging="315"/>
      </w:pPr>
      <w:r w:rsidRPr="006062E2">
        <w:rPr>
          <w:rFonts w:hint="eastAsia"/>
        </w:rPr>
        <w:t xml:space="preserve">　3　「受託者」とは、報告者が中間処分又は最終処分を委託した者をいいます。なお、報告者が処分業者に処分を再委託した場合は、「受託者」の欄の備考欄に「再」と記載してください。</w:t>
      </w:r>
    </w:p>
    <w:p w:rsidR="006062E2" w:rsidRPr="006062E2" w:rsidRDefault="006062E2" w:rsidP="006062E2">
      <w:pPr>
        <w:spacing w:after="60"/>
        <w:ind w:left="315" w:hanging="315"/>
      </w:pPr>
      <w:r w:rsidRPr="006062E2">
        <w:rPr>
          <w:rFonts w:hint="eastAsia"/>
        </w:rPr>
        <w:t xml:space="preserve">　4　記入欄が不足する場合は、この様式の例により作成した書面に記載して、当該書面を添付してください。</w:t>
      </w:r>
    </w:p>
    <w:p w:rsidR="006062E2" w:rsidRPr="006062E2" w:rsidRDefault="006062E2" w:rsidP="006062E2">
      <w:pPr>
        <w:spacing w:after="60"/>
        <w:ind w:left="315" w:hanging="315"/>
        <w:sectPr w:rsidR="006062E2" w:rsidRPr="006062E2" w:rsidSect="00962179">
          <w:footerReference w:type="even" r:id="rId6"/>
          <w:pgSz w:w="11906" w:h="16838" w:code="9"/>
          <w:pgMar w:top="1134" w:right="851" w:bottom="851" w:left="851" w:header="284" w:footer="284" w:gutter="0"/>
          <w:cols w:space="425"/>
          <w:docGrid w:type="lines" w:linePitch="335"/>
        </w:sectPr>
      </w:pPr>
      <w:r w:rsidRPr="006062E2">
        <w:rPr>
          <w:rFonts w:hint="eastAsia"/>
        </w:rPr>
        <w:t xml:space="preserve">　5　産業廃棄物処理施設ごとの処分実績については、別紙に記載し添付してください。</w:t>
      </w:r>
    </w:p>
    <w:p w:rsidR="00B319B4" w:rsidRDefault="009B2EA3">
      <w:pPr>
        <w:spacing w:after="120"/>
      </w:pPr>
      <w:r>
        <w:rPr>
          <w:rFonts w:hint="eastAsia"/>
          <w:noProof/>
        </w:rPr>
        <w:lastRenderedPageBreak/>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-347980</wp:posOffset>
                </wp:positionV>
                <wp:extent cx="1085850" cy="345440"/>
                <wp:effectExtent l="0" t="0" r="19050"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345440"/>
                        </a:xfrm>
                        <a:prstGeom prst="rect">
                          <a:avLst/>
                        </a:prstGeom>
                        <a:solidFill>
                          <a:sysClr val="window" lastClr="FFFFFF"/>
                        </a:solidFill>
                        <a:ln w="25400" cap="flat" cmpd="sng" algn="ctr">
                          <a:solidFill>
                            <a:sysClr val="windowText" lastClr="000000"/>
                          </a:solidFill>
                          <a:prstDash val="solid"/>
                        </a:ln>
                        <a:effectLst/>
                      </wps:spPr>
                      <wps:txbx>
                        <w:txbxContent>
                          <w:p w:rsidR="009B2EA3" w:rsidRDefault="009B2EA3" w:rsidP="009B2EA3">
                            <w:pPr>
                              <w:pStyle w:val="Web"/>
                              <w:spacing w:before="0" w:beforeAutospacing="0" w:after="0" w:afterAutospacing="0"/>
                              <w:jc w:val="center"/>
                            </w:pPr>
                            <w:r w:rsidRPr="008437A6">
                              <w:rPr>
                                <w:rFonts w:ascii="Century" w:eastAsia="ＭＳ 明朝" w:hAnsi="ＭＳ 明朝" w:cs="Times New Roman" w:hint="eastAsia"/>
                                <w:color w:val="000000"/>
                                <w:sz w:val="22"/>
                                <w:szCs w:val="22"/>
                              </w:rPr>
                              <w:t>別添</w:t>
                            </w:r>
                            <w:r w:rsidR="00EC3758">
                              <w:rPr>
                                <w:rFonts w:ascii="Century" w:eastAsia="ＭＳ 明朝" w:hAnsi="ＭＳ 明朝" w:cs="Times New Roman" w:hint="eastAsia"/>
                                <w:color w:val="000000"/>
                                <w:sz w:val="22"/>
                                <w:szCs w:val="22"/>
                              </w:rPr>
                              <w:t>５</w:t>
                            </w:r>
                          </w:p>
                        </w:txbxContent>
                      </wps:txbx>
                      <wps:bodyPr vertOverflow="clip" horzOverflow="clip" rtlCol="0" anchor="ctr">
                        <a:sp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34.3pt;margin-top:-27.4pt;width:85.5pt;height:27.2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" fillcolor="window" strokecolor="windowText" strokeweight="2pt">
                <v:path arrowok="t"/>
                <v:textbox style="mso-fit-shape-to-text:t">
                  <w:txbxContent>
                    <w:p w:rsidR="009B2EA3" w:rsidRDefault="009B2EA3" w:rsidP="009B2EA3">
                      <w:pPr>
                        <w:pStyle w:val="Web"/>
                        <w:spacing w:before="0" w:beforeAutospacing="0" w:after="0" w:afterAutospacing="0"/>
                        <w:jc w:val="center"/>
                      </w:pPr>
                      <w:r w:rsidRPr="008437A6">
                        <w:rPr>
                          <w:rFonts w:ascii="Century" w:eastAsia="ＭＳ 明朝" w:hAnsi="ＭＳ 明朝" w:cs="Times New Roman" w:hint="eastAsia"/>
                          <w:color w:val="000000"/>
                          <w:sz w:val="22"/>
                          <w:szCs w:val="22"/>
                        </w:rPr>
                        <w:t>別添</w:t>
                      </w:r>
                      <w:r w:rsidR="00EC3758">
                        <w:rPr>
                          <w:rFonts w:ascii="Century" w:eastAsia="ＭＳ 明朝" w:hAnsi="ＭＳ 明朝" w:cs="Times New Roman" w:hint="eastAsia"/>
                          <w:color w:val="000000"/>
                          <w:sz w:val="22"/>
                          <w:szCs w:val="22"/>
                        </w:rPr>
                        <w:t>５</w:t>
                      </w:r>
                    </w:p>
                  </w:txbxContent>
                </v:textbox>
                <w10:wrap anchorx="margin"/>
              </v:rect>
            </w:pict>
          </mc:Fallback>
        </mc:AlternateContent>
      </w:r>
      <w:r w:rsidR="00B319B4">
        <w:rPr>
          <w:rFonts w:hint="eastAsia"/>
        </w:rPr>
        <w:t>別紙</w:t>
      </w:r>
    </w:p>
    <w:p w:rsidR="00B319B4" w:rsidRDefault="00B319B4" w:rsidP="006062E2">
      <w:pPr>
        <w:spacing w:after="120"/>
        <w:jc w:val="center"/>
      </w:pPr>
      <w:r>
        <w:rPr>
          <w:rFonts w:hint="eastAsia"/>
        </w:rPr>
        <w:t>産業廃棄物処理施設における処分実績報告書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804"/>
        <w:gridCol w:w="804"/>
        <w:gridCol w:w="804"/>
        <w:gridCol w:w="803"/>
        <w:gridCol w:w="804"/>
        <w:gridCol w:w="804"/>
        <w:gridCol w:w="804"/>
        <w:gridCol w:w="803"/>
        <w:gridCol w:w="804"/>
        <w:gridCol w:w="804"/>
        <w:gridCol w:w="804"/>
      </w:tblGrid>
      <w:tr w:rsidR="00B319B4">
        <w:trPr>
          <w:cantSplit/>
          <w:trHeight w:val="400"/>
        </w:trPr>
        <w:tc>
          <w:tcPr>
            <w:tcW w:w="803" w:type="dxa"/>
            <w:vMerge w:val="restart"/>
          </w:tcPr>
          <w:p w:rsidR="00B319B4" w:rsidRDefault="00B319B4">
            <w:pPr>
              <w:spacing w:before="120" w:line="360" w:lineRule="auto"/>
              <w:jc w:val="distribute"/>
            </w:pPr>
            <w:r>
              <w:rPr>
                <w:rFonts w:hint="eastAsia"/>
              </w:rPr>
              <w:t>産業廃棄物処理施設の種類</w:t>
            </w:r>
          </w:p>
        </w:tc>
        <w:tc>
          <w:tcPr>
            <w:tcW w:w="3215" w:type="dxa"/>
            <w:gridSpan w:val="4"/>
            <w:vAlign w:val="center"/>
          </w:tcPr>
          <w:p w:rsidR="00B319B4" w:rsidRDefault="00B319B4">
            <w:pPr>
              <w:jc w:val="center"/>
            </w:pPr>
            <w:r>
              <w:rPr>
                <w:rFonts w:hint="eastAsia"/>
              </w:rPr>
              <w:t>左の処理施設での処分</w:t>
            </w:r>
          </w:p>
        </w:tc>
        <w:tc>
          <w:tcPr>
            <w:tcW w:w="5627" w:type="dxa"/>
            <w:gridSpan w:val="7"/>
            <w:vAlign w:val="center"/>
          </w:tcPr>
          <w:p w:rsidR="00B319B4" w:rsidRDefault="00B319B4">
            <w:pPr>
              <w:jc w:val="center"/>
            </w:pPr>
            <w:r>
              <w:rPr>
                <w:rFonts w:hint="eastAsia"/>
              </w:rPr>
              <w:t>左の処分後の産業廃棄物の種類</w:t>
            </w:r>
          </w:p>
        </w:tc>
      </w:tr>
      <w:tr w:rsidR="00B319B4">
        <w:trPr>
          <w:cantSplit/>
          <w:trHeight w:val="400"/>
        </w:trPr>
        <w:tc>
          <w:tcPr>
            <w:tcW w:w="803" w:type="dxa"/>
            <w:vMerge/>
          </w:tcPr>
          <w:p w:rsidR="00B319B4" w:rsidRDefault="00B319B4"/>
        </w:tc>
        <w:tc>
          <w:tcPr>
            <w:tcW w:w="804" w:type="dxa"/>
            <w:vMerge w:val="restart"/>
          </w:tcPr>
          <w:p w:rsidR="00B319B4" w:rsidRDefault="00B319B4">
            <w:pPr>
              <w:spacing w:before="120" w:line="360" w:lineRule="auto"/>
              <w:jc w:val="distribute"/>
            </w:pPr>
            <w:r>
              <w:rPr>
                <w:rFonts w:hint="eastAsia"/>
              </w:rPr>
              <w:t>処分前の産業廃棄物の種類</w:t>
            </w:r>
          </w:p>
        </w:tc>
        <w:tc>
          <w:tcPr>
            <w:tcW w:w="804" w:type="dxa"/>
            <w:vMerge w:val="restart"/>
          </w:tcPr>
          <w:p w:rsidR="00B319B4" w:rsidRDefault="00B319B4">
            <w:pPr>
              <w:spacing w:before="120" w:line="360" w:lineRule="auto"/>
            </w:pPr>
            <w:r>
              <w:rPr>
                <w:rFonts w:hint="eastAsia"/>
              </w:rPr>
              <w:t>処分</w:t>
            </w:r>
            <w:r>
              <w:rPr>
                <w:rFonts w:hint="eastAsia"/>
                <w:spacing w:val="105"/>
              </w:rPr>
              <w:t>量</w:t>
            </w:r>
            <w:r>
              <w:t>(</w:t>
            </w:r>
            <w:r>
              <w:rPr>
                <w:spacing w:val="104"/>
              </w:rPr>
              <w:t>t</w:t>
            </w:r>
            <w:r>
              <w:rPr>
                <w:rFonts w:hint="eastAsia"/>
              </w:rPr>
              <w:t>又は</w:t>
            </w:r>
            <w:r>
              <w:t>m</w:t>
            </w:r>
            <w:r>
              <w:rPr>
                <w:vertAlign w:val="superscript"/>
              </w:rPr>
              <w:t>3</w:t>
            </w:r>
            <w:r>
              <w:t>)</w:t>
            </w:r>
          </w:p>
        </w:tc>
        <w:tc>
          <w:tcPr>
            <w:tcW w:w="804" w:type="dxa"/>
            <w:vMerge w:val="restart"/>
          </w:tcPr>
          <w:p w:rsidR="00B319B4" w:rsidRDefault="00B319B4">
            <w:pPr>
              <w:spacing w:before="120" w:line="360" w:lineRule="auto"/>
              <w:jc w:val="distribute"/>
            </w:pPr>
            <w:r>
              <w:rPr>
                <w:rFonts w:hint="eastAsia"/>
              </w:rPr>
              <w:t>処分後の産業廃棄物の種類</w:t>
            </w:r>
          </w:p>
        </w:tc>
        <w:tc>
          <w:tcPr>
            <w:tcW w:w="803" w:type="dxa"/>
            <w:vMerge w:val="restart"/>
          </w:tcPr>
          <w:p w:rsidR="00B319B4" w:rsidRDefault="00B319B4">
            <w:pPr>
              <w:spacing w:before="120" w:line="360" w:lineRule="auto"/>
            </w:pPr>
            <w:r>
              <w:rPr>
                <w:rFonts w:hint="eastAsia"/>
              </w:rPr>
              <w:t>排出</w:t>
            </w:r>
            <w:r>
              <w:rPr>
                <w:rFonts w:hint="eastAsia"/>
                <w:spacing w:val="105"/>
              </w:rPr>
              <w:t>量</w:t>
            </w:r>
            <w:r>
              <w:t>(</w:t>
            </w:r>
            <w:r>
              <w:rPr>
                <w:spacing w:val="104"/>
              </w:rPr>
              <w:t>t</w:t>
            </w:r>
            <w:r>
              <w:rPr>
                <w:rFonts w:hint="eastAsia"/>
              </w:rPr>
              <w:t>又は</w:t>
            </w:r>
            <w:r>
              <w:t>m</w:t>
            </w:r>
            <w:r>
              <w:rPr>
                <w:vertAlign w:val="superscript"/>
              </w:rPr>
              <w:t>3</w:t>
            </w:r>
            <w:r>
              <w:t>)</w:t>
            </w:r>
          </w:p>
        </w:tc>
        <w:tc>
          <w:tcPr>
            <w:tcW w:w="2412" w:type="dxa"/>
            <w:gridSpan w:val="3"/>
            <w:vAlign w:val="center"/>
          </w:tcPr>
          <w:p w:rsidR="00B319B4" w:rsidRDefault="00B319B4">
            <w:pPr>
              <w:jc w:val="center"/>
            </w:pPr>
            <w:r>
              <w:rPr>
                <w:rFonts w:hint="eastAsia"/>
              </w:rPr>
              <w:t>自己処分</w:t>
            </w:r>
          </w:p>
        </w:tc>
        <w:tc>
          <w:tcPr>
            <w:tcW w:w="3215" w:type="dxa"/>
            <w:gridSpan w:val="4"/>
            <w:vAlign w:val="center"/>
          </w:tcPr>
          <w:p w:rsidR="00B319B4" w:rsidRDefault="00B319B4">
            <w:pPr>
              <w:jc w:val="center"/>
            </w:pPr>
            <w:r>
              <w:rPr>
                <w:rFonts w:hint="eastAsia"/>
              </w:rPr>
              <w:t>委託処理</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val="restart"/>
          </w:tcPr>
          <w:p w:rsidR="00B319B4" w:rsidRDefault="00B319B4">
            <w:pPr>
              <w:spacing w:before="120" w:line="360" w:lineRule="auto"/>
              <w:jc w:val="distribute"/>
            </w:pPr>
            <w:r>
              <w:rPr>
                <w:rFonts w:hint="eastAsia"/>
              </w:rPr>
              <w:t>処分場所</w:t>
            </w:r>
          </w:p>
        </w:tc>
        <w:tc>
          <w:tcPr>
            <w:tcW w:w="804" w:type="dxa"/>
            <w:vMerge w:val="restart"/>
          </w:tcPr>
          <w:p w:rsidR="00B319B4" w:rsidRDefault="00B319B4">
            <w:pPr>
              <w:spacing w:before="120" w:line="360" w:lineRule="auto"/>
              <w:jc w:val="distribute"/>
            </w:pPr>
            <w:r>
              <w:rPr>
                <w:rFonts w:hint="eastAsia"/>
              </w:rPr>
              <w:t>処分方法</w:t>
            </w:r>
          </w:p>
        </w:tc>
        <w:tc>
          <w:tcPr>
            <w:tcW w:w="804" w:type="dxa"/>
            <w:vMerge w:val="restart"/>
          </w:tcPr>
          <w:p w:rsidR="00B319B4" w:rsidRDefault="00B319B4">
            <w:pPr>
              <w:spacing w:before="120" w:line="360" w:lineRule="auto"/>
            </w:pPr>
            <w:r>
              <w:rPr>
                <w:rFonts w:hint="eastAsia"/>
              </w:rPr>
              <w:t>処分</w:t>
            </w:r>
            <w:r>
              <w:rPr>
                <w:rFonts w:hint="eastAsia"/>
                <w:spacing w:val="105"/>
              </w:rPr>
              <w:t>量</w:t>
            </w:r>
            <w:r>
              <w:t>(</w:t>
            </w:r>
            <w:r>
              <w:rPr>
                <w:spacing w:val="104"/>
              </w:rPr>
              <w:t>t</w:t>
            </w:r>
            <w:r>
              <w:rPr>
                <w:rFonts w:hint="eastAsia"/>
              </w:rPr>
              <w:t>又は</w:t>
            </w:r>
            <w:r>
              <w:t>m</w:t>
            </w:r>
            <w:r>
              <w:rPr>
                <w:vertAlign w:val="superscript"/>
              </w:rPr>
              <w:t>3</w:t>
            </w:r>
            <w:r>
              <w:t>)</w:t>
            </w:r>
          </w:p>
        </w:tc>
        <w:tc>
          <w:tcPr>
            <w:tcW w:w="1607" w:type="dxa"/>
            <w:gridSpan w:val="2"/>
            <w:vAlign w:val="center"/>
          </w:tcPr>
          <w:p w:rsidR="00B319B4" w:rsidRDefault="00B319B4">
            <w:pPr>
              <w:jc w:val="center"/>
            </w:pPr>
            <w:r>
              <w:rPr>
                <w:rFonts w:hint="eastAsia"/>
              </w:rPr>
              <w:t>受託者</w:t>
            </w:r>
          </w:p>
        </w:tc>
        <w:tc>
          <w:tcPr>
            <w:tcW w:w="804" w:type="dxa"/>
            <w:vMerge w:val="restart"/>
          </w:tcPr>
          <w:p w:rsidR="00B319B4" w:rsidRDefault="00B319B4">
            <w:pPr>
              <w:spacing w:before="120" w:line="360" w:lineRule="auto"/>
              <w:jc w:val="distribute"/>
            </w:pPr>
            <w:r>
              <w:rPr>
                <w:rFonts w:hint="eastAsia"/>
              </w:rPr>
              <w:t>処分方法</w:t>
            </w:r>
          </w:p>
        </w:tc>
        <w:tc>
          <w:tcPr>
            <w:tcW w:w="804" w:type="dxa"/>
            <w:vMerge w:val="restart"/>
          </w:tcPr>
          <w:p w:rsidR="00B319B4" w:rsidRDefault="00B319B4">
            <w:pPr>
              <w:spacing w:before="120" w:line="360" w:lineRule="auto"/>
            </w:pPr>
            <w:r>
              <w:rPr>
                <w:rFonts w:hint="eastAsia"/>
              </w:rPr>
              <w:t>委託</w:t>
            </w:r>
            <w:r>
              <w:rPr>
                <w:rFonts w:hint="eastAsia"/>
                <w:spacing w:val="105"/>
              </w:rPr>
              <w:t>量</w:t>
            </w:r>
            <w:r>
              <w:t>(</w:t>
            </w:r>
            <w:r>
              <w:rPr>
                <w:spacing w:val="104"/>
              </w:rPr>
              <w:t>t</w:t>
            </w:r>
            <w:r>
              <w:rPr>
                <w:rFonts w:hint="eastAsia"/>
              </w:rPr>
              <w:t>又は</w:t>
            </w:r>
            <w:r>
              <w:t>m</w:t>
            </w:r>
            <w:r>
              <w:rPr>
                <w:vertAlign w:val="superscript"/>
              </w:rPr>
              <w:t>3</w:t>
            </w:r>
            <w:r>
              <w:t>)</w:t>
            </w:r>
          </w:p>
        </w:tc>
      </w:tr>
      <w:tr w:rsidR="00B319B4">
        <w:trPr>
          <w:cantSplit/>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tcPr>
          <w:p w:rsidR="00B319B4" w:rsidRDefault="00B319B4">
            <w:pPr>
              <w:spacing w:before="120" w:line="360" w:lineRule="auto"/>
              <w:jc w:val="distribute"/>
            </w:pPr>
            <w:r>
              <w:rPr>
                <w:rFonts w:hint="eastAsia"/>
              </w:rPr>
              <w:t>許可番号</w:t>
            </w:r>
          </w:p>
        </w:tc>
        <w:tc>
          <w:tcPr>
            <w:tcW w:w="804" w:type="dxa"/>
          </w:tcPr>
          <w:p w:rsidR="00B319B4" w:rsidRDefault="00B319B4">
            <w:pPr>
              <w:spacing w:before="120" w:line="360" w:lineRule="auto"/>
              <w:jc w:val="distribute"/>
            </w:pPr>
            <w:r>
              <w:rPr>
                <w:rFonts w:hint="eastAsia"/>
              </w:rPr>
              <w:t>氏名又は名称</w:t>
            </w:r>
          </w:p>
        </w:tc>
        <w:tc>
          <w:tcPr>
            <w:tcW w:w="804" w:type="dxa"/>
            <w:vMerge/>
          </w:tcPr>
          <w:p w:rsidR="00B319B4" w:rsidRDefault="00B319B4"/>
        </w:tc>
        <w:tc>
          <w:tcPr>
            <w:tcW w:w="804" w:type="dxa"/>
            <w:vMerge/>
          </w:tcPr>
          <w:p w:rsidR="00B319B4" w:rsidRDefault="00B319B4"/>
        </w:tc>
      </w:tr>
      <w:tr w:rsidR="00EC3758" w:rsidTr="002D3143">
        <w:trPr>
          <w:cantSplit/>
          <w:trHeight w:val="400"/>
        </w:trPr>
        <w:tc>
          <w:tcPr>
            <w:tcW w:w="803" w:type="dxa"/>
            <w:vMerge w:val="restart"/>
          </w:tcPr>
          <w:p w:rsidR="00EC3758" w:rsidRDefault="00EC3758">
            <w:r>
              <w:rPr>
                <w:rFonts w:hint="eastAsia"/>
              </w:rPr>
              <w:t xml:space="preserve">　</w:t>
            </w:r>
          </w:p>
        </w:tc>
        <w:tc>
          <w:tcPr>
            <w:tcW w:w="804" w:type="dxa"/>
            <w:vMerge w:val="restart"/>
          </w:tcPr>
          <w:p w:rsidR="00EC3758" w:rsidRDefault="00EC3758">
            <w:r>
              <w:rPr>
                <w:rFonts w:hint="eastAsia"/>
              </w:rPr>
              <w:t xml:space="preserve">　</w:t>
            </w:r>
          </w:p>
        </w:tc>
        <w:tc>
          <w:tcPr>
            <w:tcW w:w="804" w:type="dxa"/>
            <w:vMerge w:val="restart"/>
          </w:tcPr>
          <w:p w:rsidR="00EC3758" w:rsidRPr="005B63BC" w:rsidRDefault="00EC3758">
            <w:pPr>
              <w:rPr>
                <w:b/>
                <w:color w:val="FF0000"/>
              </w:rPr>
            </w:pPr>
            <w:r w:rsidRPr="005B63BC">
              <w:rPr>
                <w:rFonts w:hint="eastAsia"/>
                <w:b/>
                <w:color w:val="FF0000"/>
                <w:sz w:val="20"/>
              </w:rPr>
              <w:t>※施設ごとの合算値を記載</w:t>
            </w:r>
          </w:p>
        </w:tc>
        <w:tc>
          <w:tcPr>
            <w:tcW w:w="804" w:type="dxa"/>
            <w:vMerge w:val="restart"/>
          </w:tcPr>
          <w:p w:rsidR="00EC3758" w:rsidRDefault="00EC3758">
            <w:r>
              <w:rPr>
                <w:rFonts w:hint="eastAsia"/>
              </w:rPr>
              <w:t xml:space="preserve">　</w:t>
            </w:r>
          </w:p>
        </w:tc>
        <w:tc>
          <w:tcPr>
            <w:tcW w:w="803" w:type="dxa"/>
            <w:vMerge w:val="restart"/>
          </w:tcPr>
          <w:p w:rsidR="00EC3758" w:rsidRPr="005B63BC" w:rsidRDefault="00EC3758">
            <w:pPr>
              <w:rPr>
                <w:b/>
                <w:color w:val="FF0000"/>
              </w:rPr>
            </w:pPr>
            <w:r w:rsidRPr="005B63BC">
              <w:rPr>
                <w:rFonts w:hint="eastAsia"/>
                <w:b/>
                <w:color w:val="FF0000"/>
                <w:sz w:val="20"/>
              </w:rPr>
              <w:t>※施設ごとの合算値を記載</w:t>
            </w:r>
          </w:p>
        </w:tc>
        <w:tc>
          <w:tcPr>
            <w:tcW w:w="2412" w:type="dxa"/>
            <w:gridSpan w:val="3"/>
            <w:vMerge w:val="restart"/>
          </w:tcPr>
          <w:p w:rsidR="00EC3758" w:rsidRPr="005B63BC" w:rsidRDefault="00EC3758">
            <w:pPr>
              <w:rPr>
                <w:b/>
                <w:color w:val="FF0000"/>
              </w:rPr>
            </w:pPr>
            <w:r w:rsidRPr="005B63BC">
              <w:rPr>
                <w:rFonts w:hint="eastAsia"/>
                <w:b/>
                <w:color w:val="FF0000"/>
              </w:rPr>
              <w:t>※左の処理後、さらに自ら処理を行う場合には各項目を記入する。</w:t>
            </w:r>
          </w:p>
        </w:tc>
        <w:tc>
          <w:tcPr>
            <w:tcW w:w="3215" w:type="dxa"/>
            <w:gridSpan w:val="4"/>
          </w:tcPr>
          <w:p w:rsidR="00EC3758" w:rsidRPr="005B63BC" w:rsidRDefault="00EC3758">
            <w:pPr>
              <w:rPr>
                <w:b/>
                <w:color w:val="FF0000"/>
              </w:rPr>
            </w:pPr>
            <w:r w:rsidRPr="005B63BC">
              <w:rPr>
                <w:rFonts w:hint="eastAsia"/>
                <w:b/>
                <w:color w:val="FF0000"/>
              </w:rPr>
              <w:t>※上の段には処理後の廃棄物を収集運搬した業者を記載</w:t>
            </w:r>
          </w:p>
        </w:tc>
      </w:tr>
      <w:tr w:rsidR="00EC3758" w:rsidTr="00C55836">
        <w:trPr>
          <w:cantSplit/>
          <w:trHeight w:val="400"/>
        </w:trPr>
        <w:tc>
          <w:tcPr>
            <w:tcW w:w="803" w:type="dxa"/>
            <w:vMerge/>
          </w:tcPr>
          <w:p w:rsidR="00EC3758" w:rsidRDefault="00EC3758"/>
        </w:tc>
        <w:tc>
          <w:tcPr>
            <w:tcW w:w="804" w:type="dxa"/>
            <w:vMerge/>
          </w:tcPr>
          <w:p w:rsidR="00EC3758" w:rsidRDefault="00EC3758"/>
        </w:tc>
        <w:tc>
          <w:tcPr>
            <w:tcW w:w="804" w:type="dxa"/>
            <w:vMerge/>
          </w:tcPr>
          <w:p w:rsidR="00EC3758" w:rsidRPr="005B63BC" w:rsidRDefault="00EC3758">
            <w:pPr>
              <w:rPr>
                <w:b/>
                <w:color w:val="FF0000"/>
              </w:rPr>
            </w:pPr>
          </w:p>
        </w:tc>
        <w:tc>
          <w:tcPr>
            <w:tcW w:w="804" w:type="dxa"/>
            <w:vMerge/>
          </w:tcPr>
          <w:p w:rsidR="00EC3758" w:rsidRDefault="00EC3758"/>
        </w:tc>
        <w:tc>
          <w:tcPr>
            <w:tcW w:w="803" w:type="dxa"/>
            <w:vMerge/>
          </w:tcPr>
          <w:p w:rsidR="00EC3758" w:rsidRPr="005B63BC" w:rsidRDefault="00EC3758">
            <w:pPr>
              <w:rPr>
                <w:b/>
                <w:color w:val="FF0000"/>
              </w:rPr>
            </w:pPr>
          </w:p>
        </w:tc>
        <w:tc>
          <w:tcPr>
            <w:tcW w:w="2412" w:type="dxa"/>
            <w:gridSpan w:val="3"/>
            <w:vMerge/>
          </w:tcPr>
          <w:p w:rsidR="00EC3758" w:rsidRPr="005B63BC" w:rsidRDefault="00EC3758">
            <w:pPr>
              <w:rPr>
                <w:b/>
                <w:color w:val="FF0000"/>
              </w:rPr>
            </w:pPr>
          </w:p>
        </w:tc>
        <w:tc>
          <w:tcPr>
            <w:tcW w:w="3215" w:type="dxa"/>
            <w:gridSpan w:val="4"/>
          </w:tcPr>
          <w:p w:rsidR="00EC3758" w:rsidRPr="005B63BC" w:rsidRDefault="00EC3758">
            <w:pPr>
              <w:rPr>
                <w:b/>
                <w:color w:val="FF0000"/>
              </w:rPr>
            </w:pPr>
            <w:r w:rsidRPr="005B63BC">
              <w:rPr>
                <w:rFonts w:hint="eastAsia"/>
                <w:b/>
                <w:color w:val="FF0000"/>
              </w:rPr>
              <w:t>※下の段には処理後の廃棄物をさらに処理した業者を記載</w:t>
            </w:r>
          </w:p>
        </w:tc>
      </w:tr>
      <w:tr w:rsidR="00B319B4">
        <w:trPr>
          <w:cantSplit/>
          <w:trHeight w:val="400"/>
        </w:trPr>
        <w:tc>
          <w:tcPr>
            <w:tcW w:w="803" w:type="dxa"/>
            <w:vMerge w:val="restart"/>
          </w:tcPr>
          <w:p w:rsidR="00B319B4" w:rsidRPr="005B63BC" w:rsidRDefault="00EC3758">
            <w:pPr>
              <w:rPr>
                <w:b/>
                <w:color w:val="FF0000"/>
              </w:rPr>
            </w:pPr>
            <w:r w:rsidRPr="005B63BC">
              <w:rPr>
                <w:rFonts w:hint="eastAsia"/>
                <w:b/>
                <w:color w:val="FF0000"/>
              </w:rPr>
              <w:t>破砕</w:t>
            </w:r>
          </w:p>
        </w:tc>
        <w:tc>
          <w:tcPr>
            <w:tcW w:w="804" w:type="dxa"/>
            <w:vMerge w:val="restart"/>
          </w:tcPr>
          <w:p w:rsidR="00B319B4" w:rsidRPr="005B63BC" w:rsidRDefault="00EC3758">
            <w:pPr>
              <w:rPr>
                <w:b/>
                <w:color w:val="FF0000"/>
              </w:rPr>
            </w:pPr>
            <w:r w:rsidRPr="005B63BC">
              <w:rPr>
                <w:rFonts w:hint="eastAsia"/>
                <w:b/>
                <w:color w:val="FF0000"/>
              </w:rPr>
              <w:t>廃プラ</w:t>
            </w:r>
          </w:p>
        </w:tc>
        <w:tc>
          <w:tcPr>
            <w:tcW w:w="804" w:type="dxa"/>
            <w:vMerge w:val="restart"/>
          </w:tcPr>
          <w:p w:rsidR="00B319B4" w:rsidRPr="005B63BC" w:rsidRDefault="00EC3758">
            <w:pPr>
              <w:rPr>
                <w:b/>
                <w:color w:val="FF0000"/>
              </w:rPr>
            </w:pPr>
            <w:r w:rsidRPr="005B63BC">
              <w:rPr>
                <w:rFonts w:hint="eastAsia"/>
                <w:b/>
                <w:color w:val="FF0000"/>
              </w:rPr>
              <w:t>500t</w:t>
            </w:r>
          </w:p>
        </w:tc>
        <w:tc>
          <w:tcPr>
            <w:tcW w:w="804" w:type="dxa"/>
            <w:vMerge w:val="restart"/>
          </w:tcPr>
          <w:p w:rsidR="00B319B4" w:rsidRPr="005B63BC" w:rsidRDefault="00EC3758">
            <w:pPr>
              <w:rPr>
                <w:b/>
                <w:color w:val="FF0000"/>
              </w:rPr>
            </w:pPr>
            <w:r w:rsidRPr="005B63BC">
              <w:rPr>
                <w:rFonts w:hint="eastAsia"/>
                <w:b/>
                <w:color w:val="FF0000"/>
              </w:rPr>
              <w:t>廃プラ</w:t>
            </w:r>
          </w:p>
        </w:tc>
        <w:tc>
          <w:tcPr>
            <w:tcW w:w="803" w:type="dxa"/>
            <w:vMerge w:val="restart"/>
          </w:tcPr>
          <w:p w:rsidR="00B319B4" w:rsidRPr="005B63BC" w:rsidRDefault="00EC3758">
            <w:pPr>
              <w:rPr>
                <w:b/>
                <w:color w:val="FF0000"/>
              </w:rPr>
            </w:pPr>
            <w:r w:rsidRPr="005B63BC">
              <w:rPr>
                <w:rFonts w:hint="eastAsia"/>
                <w:b/>
                <w:color w:val="FF0000"/>
              </w:rPr>
              <w:t>500t</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3" w:type="dxa"/>
          </w:tcPr>
          <w:p w:rsidR="00B319B4" w:rsidRPr="005B63BC" w:rsidRDefault="00EC3758">
            <w:pPr>
              <w:rPr>
                <w:b/>
                <w:color w:val="FF000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収集運搬</w:t>
            </w:r>
          </w:p>
        </w:tc>
        <w:tc>
          <w:tcPr>
            <w:tcW w:w="804" w:type="dxa"/>
          </w:tcPr>
          <w:p w:rsidR="00B319B4" w:rsidRPr="005B63BC" w:rsidRDefault="00EC3758">
            <w:pPr>
              <w:rPr>
                <w:b/>
                <w:color w:val="FF0000"/>
                <w:sz w:val="20"/>
              </w:rPr>
            </w:pPr>
            <w:r w:rsidRPr="005B63BC">
              <w:rPr>
                <w:rFonts w:hint="eastAsia"/>
                <w:b/>
                <w:color w:val="FF0000"/>
                <w:sz w:val="20"/>
              </w:rPr>
              <w:t>500t</w:t>
            </w:r>
          </w:p>
        </w:tc>
      </w:tr>
      <w:tr w:rsidR="00B319B4">
        <w:trPr>
          <w:cantSplit/>
          <w:trHeight w:val="400"/>
        </w:trPr>
        <w:tc>
          <w:tcPr>
            <w:tcW w:w="803"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3"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3" w:type="dxa"/>
          </w:tcPr>
          <w:p w:rsidR="00B319B4" w:rsidRPr="005B63BC" w:rsidRDefault="00EC3758">
            <w:pPr>
              <w:rPr>
                <w:b/>
                <w:color w:val="FF000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圧縮</w:t>
            </w:r>
          </w:p>
        </w:tc>
        <w:tc>
          <w:tcPr>
            <w:tcW w:w="804" w:type="dxa"/>
          </w:tcPr>
          <w:p w:rsidR="00B319B4" w:rsidRPr="005B63BC" w:rsidRDefault="00EC3758">
            <w:pPr>
              <w:rPr>
                <w:b/>
                <w:color w:val="FF0000"/>
                <w:sz w:val="20"/>
              </w:rPr>
            </w:pPr>
            <w:r w:rsidRPr="005B63BC">
              <w:rPr>
                <w:rFonts w:hint="eastAsia"/>
                <w:b/>
                <w:color w:val="FF0000"/>
                <w:sz w:val="20"/>
              </w:rPr>
              <w:t>500t</w:t>
            </w:r>
          </w:p>
        </w:tc>
      </w:tr>
      <w:tr w:rsidR="00B319B4" w:rsidTr="00EC3758">
        <w:trPr>
          <w:cantSplit/>
          <w:trHeight w:val="293"/>
        </w:trPr>
        <w:tc>
          <w:tcPr>
            <w:tcW w:w="803" w:type="dxa"/>
            <w:vMerge w:val="restart"/>
          </w:tcPr>
          <w:p w:rsidR="00B319B4" w:rsidRPr="005B63BC" w:rsidRDefault="00EC3758">
            <w:pPr>
              <w:rPr>
                <w:b/>
                <w:color w:val="FF0000"/>
              </w:rPr>
            </w:pPr>
            <w:r w:rsidRPr="005B63BC">
              <w:rPr>
                <w:rFonts w:hint="eastAsia"/>
                <w:b/>
                <w:color w:val="FF0000"/>
              </w:rPr>
              <w:t>圧縮</w:t>
            </w:r>
          </w:p>
        </w:tc>
        <w:tc>
          <w:tcPr>
            <w:tcW w:w="804" w:type="dxa"/>
            <w:vMerge w:val="restart"/>
          </w:tcPr>
          <w:p w:rsidR="00EC3758" w:rsidRPr="005B63BC" w:rsidRDefault="00EC3758">
            <w:pPr>
              <w:rPr>
                <w:b/>
                <w:color w:val="FF0000"/>
              </w:rPr>
            </w:pPr>
            <w:r w:rsidRPr="005B63BC">
              <w:rPr>
                <w:rFonts w:hint="eastAsia"/>
                <w:b/>
                <w:color w:val="FF0000"/>
              </w:rPr>
              <w:t>金属くず</w:t>
            </w:r>
          </w:p>
        </w:tc>
        <w:tc>
          <w:tcPr>
            <w:tcW w:w="804" w:type="dxa"/>
            <w:vMerge w:val="restart"/>
          </w:tcPr>
          <w:p w:rsidR="00B319B4" w:rsidRPr="005B63BC" w:rsidRDefault="00EC3758">
            <w:pPr>
              <w:rPr>
                <w:b/>
                <w:color w:val="FF0000"/>
              </w:rPr>
            </w:pPr>
            <w:r w:rsidRPr="005B63BC">
              <w:rPr>
                <w:rFonts w:hint="eastAsia"/>
                <w:b/>
                <w:color w:val="FF0000"/>
              </w:rPr>
              <w:t>500t</w:t>
            </w:r>
          </w:p>
        </w:tc>
        <w:tc>
          <w:tcPr>
            <w:tcW w:w="804" w:type="dxa"/>
            <w:vMerge w:val="restart"/>
          </w:tcPr>
          <w:p w:rsidR="00B319B4" w:rsidRPr="005B63BC" w:rsidRDefault="00EC3758">
            <w:pPr>
              <w:rPr>
                <w:b/>
                <w:color w:val="FF0000"/>
              </w:rPr>
            </w:pPr>
            <w:r w:rsidRPr="005B63BC">
              <w:rPr>
                <w:rFonts w:hint="eastAsia"/>
                <w:b/>
                <w:color w:val="FF0000"/>
              </w:rPr>
              <w:t>金属くず</w:t>
            </w:r>
          </w:p>
        </w:tc>
        <w:tc>
          <w:tcPr>
            <w:tcW w:w="803" w:type="dxa"/>
            <w:vMerge w:val="restart"/>
          </w:tcPr>
          <w:p w:rsidR="00B319B4" w:rsidRPr="005B63BC" w:rsidRDefault="00EC3758">
            <w:pPr>
              <w:rPr>
                <w:b/>
                <w:color w:val="FF0000"/>
              </w:rPr>
            </w:pPr>
            <w:r w:rsidRPr="005B63BC">
              <w:rPr>
                <w:rFonts w:hint="eastAsia"/>
                <w:b/>
                <w:color w:val="FF0000"/>
              </w:rPr>
              <w:t>500t</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Pr="008E7EB5" w:rsidRDefault="00EC3758">
            <w:pPr>
              <w:rPr>
                <w:b/>
                <w:color w:val="FF0000"/>
                <w:szCs w:val="21"/>
              </w:rPr>
            </w:pPr>
            <w:r w:rsidRPr="008E7EB5">
              <w:rPr>
                <w:rFonts w:hint="eastAsia"/>
                <w:b/>
                <w:color w:val="FF0000"/>
                <w:szCs w:val="21"/>
              </w:rPr>
              <w:t>再生（売却）</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3" w:type="dxa"/>
          </w:tcPr>
          <w:p w:rsidR="00B319B4" w:rsidRPr="005B63BC" w:rsidRDefault="00B319B4">
            <w:pPr>
              <w:rPr>
                <w:b/>
                <w:color w:val="FF0000"/>
              </w:rPr>
            </w:pPr>
          </w:p>
        </w:tc>
        <w:tc>
          <w:tcPr>
            <w:tcW w:w="804" w:type="dxa"/>
          </w:tcPr>
          <w:p w:rsidR="00B319B4" w:rsidRPr="005B63BC" w:rsidRDefault="00B319B4">
            <w:pPr>
              <w:rPr>
                <w:b/>
                <w:color w:val="FF0000"/>
                <w:sz w:val="20"/>
              </w:rPr>
            </w:pPr>
            <w:r w:rsidRPr="005B63BC">
              <w:rPr>
                <w:rFonts w:hint="eastAsia"/>
                <w:b/>
                <w:color w:val="FF0000"/>
                <w:sz w:val="20"/>
              </w:rPr>
              <w:t xml:space="preserve">　</w:t>
            </w:r>
          </w:p>
        </w:tc>
        <w:tc>
          <w:tcPr>
            <w:tcW w:w="804" w:type="dxa"/>
          </w:tcPr>
          <w:p w:rsidR="00B319B4" w:rsidRPr="005B63BC" w:rsidRDefault="00B319B4">
            <w:pPr>
              <w:rPr>
                <w:b/>
                <w:color w:val="FF0000"/>
                <w:sz w:val="20"/>
              </w:rPr>
            </w:pPr>
            <w:r w:rsidRPr="005B63BC">
              <w:rPr>
                <w:rFonts w:hint="eastAsia"/>
                <w:b/>
                <w:color w:val="FF0000"/>
                <w:sz w:val="20"/>
              </w:rPr>
              <w:t xml:space="preserve">　</w:t>
            </w:r>
          </w:p>
        </w:tc>
        <w:tc>
          <w:tcPr>
            <w:tcW w:w="804" w:type="dxa"/>
          </w:tcPr>
          <w:p w:rsidR="00B319B4" w:rsidRPr="005B63BC" w:rsidRDefault="00B319B4">
            <w:pPr>
              <w:rPr>
                <w:b/>
                <w:color w:val="FF0000"/>
                <w:sz w:val="20"/>
              </w:rPr>
            </w:pPr>
            <w:r w:rsidRPr="005B63BC">
              <w:rPr>
                <w:rFonts w:hint="eastAsia"/>
                <w:b/>
                <w:color w:val="FF0000"/>
                <w:sz w:val="20"/>
              </w:rPr>
              <w:t xml:space="preserve">　</w:t>
            </w:r>
          </w:p>
        </w:tc>
      </w:tr>
      <w:tr w:rsidR="00B319B4">
        <w:trPr>
          <w:cantSplit/>
          <w:trHeight w:val="400"/>
        </w:trPr>
        <w:tc>
          <w:tcPr>
            <w:tcW w:w="803"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3"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3" w:type="dxa"/>
          </w:tcPr>
          <w:p w:rsidR="00B319B4" w:rsidRPr="005B63BC" w:rsidRDefault="00B319B4">
            <w:pPr>
              <w:rPr>
                <w:b/>
                <w:color w:val="FF0000"/>
              </w:rPr>
            </w:pPr>
          </w:p>
        </w:tc>
        <w:tc>
          <w:tcPr>
            <w:tcW w:w="804" w:type="dxa"/>
          </w:tcPr>
          <w:p w:rsidR="00B319B4" w:rsidRPr="005B63BC" w:rsidRDefault="00B319B4">
            <w:pPr>
              <w:rPr>
                <w:b/>
                <w:color w:val="FF0000"/>
                <w:sz w:val="20"/>
              </w:rPr>
            </w:pPr>
            <w:r w:rsidRPr="005B63BC">
              <w:rPr>
                <w:rFonts w:hint="eastAsia"/>
                <w:b/>
                <w:color w:val="FF0000"/>
                <w:sz w:val="20"/>
              </w:rPr>
              <w:t xml:space="preserve">　</w:t>
            </w:r>
          </w:p>
        </w:tc>
        <w:tc>
          <w:tcPr>
            <w:tcW w:w="804" w:type="dxa"/>
          </w:tcPr>
          <w:p w:rsidR="00B319B4" w:rsidRPr="005B63BC" w:rsidRDefault="00B319B4">
            <w:pPr>
              <w:rPr>
                <w:b/>
                <w:color w:val="FF0000"/>
                <w:sz w:val="20"/>
              </w:rPr>
            </w:pPr>
            <w:r w:rsidRPr="005B63BC">
              <w:rPr>
                <w:rFonts w:hint="eastAsia"/>
                <w:b/>
                <w:color w:val="FF0000"/>
                <w:sz w:val="20"/>
              </w:rPr>
              <w:t xml:space="preserve">　</w:t>
            </w:r>
          </w:p>
        </w:tc>
        <w:tc>
          <w:tcPr>
            <w:tcW w:w="804" w:type="dxa"/>
          </w:tcPr>
          <w:p w:rsidR="00B319B4" w:rsidRPr="005B63BC" w:rsidRDefault="00B319B4">
            <w:pPr>
              <w:rPr>
                <w:b/>
                <w:color w:val="FF0000"/>
                <w:sz w:val="20"/>
              </w:rPr>
            </w:pPr>
            <w:r w:rsidRPr="005B63BC">
              <w:rPr>
                <w:rFonts w:hint="eastAsia"/>
                <w:b/>
                <w:color w:val="FF0000"/>
                <w:sz w:val="20"/>
              </w:rPr>
              <w:t xml:space="preserve">　</w:t>
            </w:r>
          </w:p>
        </w:tc>
      </w:tr>
      <w:tr w:rsidR="00B319B4">
        <w:trPr>
          <w:cantSplit/>
          <w:trHeight w:val="400"/>
        </w:trPr>
        <w:tc>
          <w:tcPr>
            <w:tcW w:w="803" w:type="dxa"/>
            <w:vMerge w:val="restart"/>
          </w:tcPr>
          <w:p w:rsidR="00B319B4" w:rsidRPr="005B63BC" w:rsidRDefault="00EC3758">
            <w:pPr>
              <w:rPr>
                <w:b/>
                <w:color w:val="FF0000"/>
              </w:rPr>
            </w:pPr>
            <w:r w:rsidRPr="005B63BC">
              <w:rPr>
                <w:rFonts w:hint="eastAsia"/>
                <w:b/>
                <w:color w:val="FF0000"/>
              </w:rPr>
              <w:t>焼却</w:t>
            </w:r>
          </w:p>
        </w:tc>
        <w:tc>
          <w:tcPr>
            <w:tcW w:w="804" w:type="dxa"/>
            <w:vMerge w:val="restart"/>
          </w:tcPr>
          <w:p w:rsidR="00B319B4" w:rsidRPr="005B63BC" w:rsidRDefault="00EC3758">
            <w:pPr>
              <w:rPr>
                <w:b/>
                <w:color w:val="FF0000"/>
              </w:rPr>
            </w:pPr>
            <w:r w:rsidRPr="005B63BC">
              <w:rPr>
                <w:rFonts w:hint="eastAsia"/>
                <w:b/>
                <w:color w:val="FF0000"/>
              </w:rPr>
              <w:t>木くず</w:t>
            </w:r>
          </w:p>
        </w:tc>
        <w:tc>
          <w:tcPr>
            <w:tcW w:w="804" w:type="dxa"/>
            <w:vMerge w:val="restart"/>
          </w:tcPr>
          <w:p w:rsidR="00B319B4" w:rsidRPr="005B63BC" w:rsidRDefault="00EC3758">
            <w:pPr>
              <w:rPr>
                <w:b/>
                <w:color w:val="FF0000"/>
              </w:rPr>
            </w:pPr>
            <w:r w:rsidRPr="005B63BC">
              <w:rPr>
                <w:rFonts w:hint="eastAsia"/>
                <w:b/>
                <w:color w:val="FF0000"/>
              </w:rPr>
              <w:t>300</w:t>
            </w:r>
            <w:r w:rsidRPr="005B63BC">
              <w:rPr>
                <w:b/>
                <w:color w:val="FF0000"/>
              </w:rPr>
              <w:t>t</w:t>
            </w:r>
          </w:p>
        </w:tc>
        <w:tc>
          <w:tcPr>
            <w:tcW w:w="804" w:type="dxa"/>
            <w:vMerge w:val="restart"/>
          </w:tcPr>
          <w:p w:rsidR="00B319B4" w:rsidRPr="005B63BC" w:rsidRDefault="00EC3758">
            <w:pPr>
              <w:rPr>
                <w:b/>
                <w:color w:val="FF0000"/>
              </w:rPr>
            </w:pPr>
            <w:r w:rsidRPr="005B63BC">
              <w:rPr>
                <w:rFonts w:hint="eastAsia"/>
                <w:b/>
                <w:color w:val="FF0000"/>
              </w:rPr>
              <w:t>燃え殻</w:t>
            </w:r>
            <w:r w:rsidR="00B319B4" w:rsidRPr="005B63BC">
              <w:rPr>
                <w:rFonts w:hint="eastAsia"/>
                <w:b/>
                <w:color w:val="FF0000"/>
              </w:rPr>
              <w:t xml:space="preserve">　</w:t>
            </w:r>
          </w:p>
        </w:tc>
        <w:tc>
          <w:tcPr>
            <w:tcW w:w="803" w:type="dxa"/>
            <w:vMerge w:val="restart"/>
          </w:tcPr>
          <w:p w:rsidR="00B319B4" w:rsidRPr="005B63BC" w:rsidRDefault="00EC3758">
            <w:pPr>
              <w:rPr>
                <w:b/>
                <w:color w:val="FF0000"/>
              </w:rPr>
            </w:pPr>
            <w:r w:rsidRPr="005B63BC">
              <w:rPr>
                <w:rFonts w:hint="eastAsia"/>
                <w:b/>
                <w:color w:val="FF0000"/>
              </w:rPr>
              <w:t>30t</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3" w:type="dxa"/>
          </w:tcPr>
          <w:p w:rsidR="00B319B4" w:rsidRPr="005B63BC" w:rsidRDefault="00EC3758">
            <w:pPr>
              <w:rPr>
                <w:b/>
                <w:color w:val="FF0000"/>
                <w:sz w:val="2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収集運搬</w:t>
            </w:r>
          </w:p>
        </w:tc>
        <w:tc>
          <w:tcPr>
            <w:tcW w:w="804" w:type="dxa"/>
          </w:tcPr>
          <w:p w:rsidR="00B319B4" w:rsidRPr="005B63BC" w:rsidRDefault="00EC3758">
            <w:pPr>
              <w:rPr>
                <w:b/>
                <w:color w:val="FF0000"/>
                <w:sz w:val="20"/>
              </w:rPr>
            </w:pPr>
            <w:r w:rsidRPr="005B63BC">
              <w:rPr>
                <w:rFonts w:hint="eastAsia"/>
                <w:b/>
                <w:color w:val="FF0000"/>
                <w:sz w:val="20"/>
              </w:rPr>
              <w:t>10t</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Pr="005B63BC" w:rsidRDefault="00B319B4">
            <w:pPr>
              <w:rPr>
                <w:b/>
                <w:color w:val="FF0000"/>
              </w:rPr>
            </w:pPr>
          </w:p>
        </w:tc>
        <w:tc>
          <w:tcPr>
            <w:tcW w:w="804" w:type="dxa"/>
            <w:vMerge/>
          </w:tcPr>
          <w:p w:rsidR="00B319B4" w:rsidRDefault="00B319B4"/>
        </w:tc>
        <w:tc>
          <w:tcPr>
            <w:tcW w:w="803"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3" w:type="dxa"/>
          </w:tcPr>
          <w:p w:rsidR="00B319B4" w:rsidRPr="005B63BC" w:rsidRDefault="00EC3758">
            <w:pPr>
              <w:rPr>
                <w:b/>
                <w:color w:val="FF0000"/>
                <w:sz w:val="2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埋立</w:t>
            </w:r>
          </w:p>
        </w:tc>
        <w:tc>
          <w:tcPr>
            <w:tcW w:w="804" w:type="dxa"/>
          </w:tcPr>
          <w:p w:rsidR="00B319B4" w:rsidRPr="005B63BC" w:rsidRDefault="00EC3758">
            <w:pPr>
              <w:rPr>
                <w:b/>
                <w:color w:val="FF0000"/>
                <w:sz w:val="20"/>
              </w:rPr>
            </w:pPr>
            <w:r w:rsidRPr="005B63BC">
              <w:rPr>
                <w:rFonts w:hint="eastAsia"/>
                <w:b/>
                <w:color w:val="FF0000"/>
                <w:sz w:val="20"/>
              </w:rPr>
              <w:t>10t</w:t>
            </w:r>
          </w:p>
        </w:tc>
      </w:tr>
      <w:tr w:rsidR="00B319B4">
        <w:trPr>
          <w:cantSplit/>
          <w:trHeight w:val="400"/>
        </w:trPr>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Default="00B319B4">
            <w:r>
              <w:rPr>
                <w:rFonts w:hint="eastAsia"/>
              </w:rPr>
              <w:t xml:space="preserve">　</w:t>
            </w:r>
          </w:p>
        </w:tc>
        <w:tc>
          <w:tcPr>
            <w:tcW w:w="803"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3" w:type="dxa"/>
          </w:tcPr>
          <w:p w:rsidR="00B319B4" w:rsidRPr="005B63BC" w:rsidRDefault="00EC3758">
            <w:pPr>
              <w:rPr>
                <w:b/>
                <w:color w:val="FF0000"/>
                <w:sz w:val="2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収集運搬</w:t>
            </w:r>
          </w:p>
        </w:tc>
        <w:tc>
          <w:tcPr>
            <w:tcW w:w="804" w:type="dxa"/>
          </w:tcPr>
          <w:p w:rsidR="00B319B4" w:rsidRPr="005B63BC" w:rsidRDefault="00EC3758">
            <w:pPr>
              <w:rPr>
                <w:b/>
                <w:color w:val="FF0000"/>
                <w:sz w:val="20"/>
              </w:rPr>
            </w:pPr>
            <w:r w:rsidRPr="005B63BC">
              <w:rPr>
                <w:rFonts w:hint="eastAsia"/>
                <w:b/>
                <w:color w:val="FF0000"/>
                <w:sz w:val="20"/>
              </w:rPr>
              <w:t>20t</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Pr="005B63BC" w:rsidRDefault="00B319B4">
            <w:pPr>
              <w:rPr>
                <w:b/>
                <w:color w:val="FF0000"/>
              </w:rPr>
            </w:pPr>
          </w:p>
        </w:tc>
        <w:tc>
          <w:tcPr>
            <w:tcW w:w="804" w:type="dxa"/>
            <w:vMerge/>
          </w:tcPr>
          <w:p w:rsidR="00B319B4" w:rsidRDefault="00B319B4"/>
        </w:tc>
        <w:tc>
          <w:tcPr>
            <w:tcW w:w="803"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3" w:type="dxa"/>
          </w:tcPr>
          <w:p w:rsidR="00B319B4" w:rsidRPr="005B63BC" w:rsidRDefault="00EC3758">
            <w:pPr>
              <w:rPr>
                <w:b/>
                <w:color w:val="FF0000"/>
                <w:sz w:val="2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w:t>
            </w:r>
          </w:p>
        </w:tc>
        <w:tc>
          <w:tcPr>
            <w:tcW w:w="804" w:type="dxa"/>
          </w:tcPr>
          <w:p w:rsidR="00B319B4" w:rsidRPr="005B63BC" w:rsidRDefault="00EC3758">
            <w:pPr>
              <w:rPr>
                <w:b/>
                <w:color w:val="FF0000"/>
                <w:sz w:val="20"/>
              </w:rPr>
            </w:pPr>
            <w:r w:rsidRPr="005B63BC">
              <w:rPr>
                <w:rFonts w:hint="eastAsia"/>
                <w:b/>
                <w:color w:val="FF0000"/>
                <w:sz w:val="20"/>
              </w:rPr>
              <w:t>埋立</w:t>
            </w:r>
          </w:p>
        </w:tc>
        <w:tc>
          <w:tcPr>
            <w:tcW w:w="804" w:type="dxa"/>
          </w:tcPr>
          <w:p w:rsidR="00B319B4" w:rsidRPr="005B63BC" w:rsidRDefault="00EC3758">
            <w:pPr>
              <w:rPr>
                <w:b/>
                <w:color w:val="FF0000"/>
                <w:sz w:val="20"/>
              </w:rPr>
            </w:pPr>
            <w:r w:rsidRPr="005B63BC">
              <w:rPr>
                <w:rFonts w:hint="eastAsia"/>
                <w:b/>
                <w:color w:val="FF0000"/>
                <w:sz w:val="20"/>
              </w:rPr>
              <w:t>20t</w:t>
            </w:r>
          </w:p>
        </w:tc>
      </w:tr>
      <w:tr w:rsidR="00B319B4">
        <w:trPr>
          <w:cantSplit/>
          <w:trHeight w:val="400"/>
        </w:trPr>
        <w:tc>
          <w:tcPr>
            <w:tcW w:w="803" w:type="dxa"/>
            <w:vMerge w:val="restart"/>
          </w:tcPr>
          <w:p w:rsidR="00B319B4" w:rsidRPr="005B63BC" w:rsidRDefault="00EC3758">
            <w:pPr>
              <w:rPr>
                <w:b/>
                <w:color w:val="FF0000"/>
              </w:rPr>
            </w:pPr>
            <w:r w:rsidRPr="005B63BC">
              <w:rPr>
                <w:rFonts w:hint="eastAsia"/>
                <w:b/>
                <w:color w:val="FF0000"/>
                <w:sz w:val="20"/>
              </w:rPr>
              <w:t>管理型埋立</w:t>
            </w:r>
          </w:p>
        </w:tc>
        <w:tc>
          <w:tcPr>
            <w:tcW w:w="804" w:type="dxa"/>
            <w:vMerge w:val="restart"/>
          </w:tcPr>
          <w:p w:rsidR="00B319B4" w:rsidRPr="005B63BC" w:rsidRDefault="00EC3758">
            <w:pPr>
              <w:rPr>
                <w:b/>
                <w:color w:val="FF0000"/>
              </w:rPr>
            </w:pPr>
            <w:r w:rsidRPr="005B63BC">
              <w:rPr>
                <w:rFonts w:hint="eastAsia"/>
                <w:b/>
                <w:color w:val="FF0000"/>
              </w:rPr>
              <w:t>燃え殻</w:t>
            </w:r>
          </w:p>
        </w:tc>
        <w:tc>
          <w:tcPr>
            <w:tcW w:w="804" w:type="dxa"/>
            <w:vMerge w:val="restart"/>
          </w:tcPr>
          <w:p w:rsidR="00B319B4" w:rsidRPr="005B63BC" w:rsidRDefault="00EC3758">
            <w:pPr>
              <w:rPr>
                <w:b/>
                <w:color w:val="FF0000"/>
              </w:rPr>
            </w:pPr>
            <w:r w:rsidRPr="005B63BC">
              <w:rPr>
                <w:rFonts w:hint="eastAsia"/>
                <w:b/>
                <w:color w:val="FF0000"/>
              </w:rPr>
              <w:t>1,000t</w:t>
            </w:r>
          </w:p>
        </w:tc>
        <w:tc>
          <w:tcPr>
            <w:tcW w:w="804" w:type="dxa"/>
            <w:vMerge w:val="restart"/>
          </w:tcPr>
          <w:p w:rsidR="00B319B4" w:rsidRDefault="00B319B4">
            <w:r>
              <w:rPr>
                <w:rFonts w:hint="eastAsia"/>
              </w:rPr>
              <w:t xml:space="preserve">　</w:t>
            </w:r>
            <w:r w:rsidR="00EC3758">
              <w:rPr>
                <w:rFonts w:hint="eastAsia"/>
              </w:rPr>
              <w:t>－</w:t>
            </w:r>
          </w:p>
        </w:tc>
        <w:tc>
          <w:tcPr>
            <w:tcW w:w="803" w:type="dxa"/>
            <w:vMerge w:val="restart"/>
          </w:tcPr>
          <w:p w:rsidR="00B319B4" w:rsidRPr="005B63BC" w:rsidRDefault="00EC3758">
            <w:pPr>
              <w:rPr>
                <w:b/>
                <w:color w:val="FF0000"/>
              </w:rPr>
            </w:pPr>
            <w:r w:rsidRPr="005B63BC">
              <w:rPr>
                <w:rFonts w:hint="eastAsia"/>
                <w:b/>
                <w:color w:val="FF0000"/>
              </w:rPr>
              <w:t>0t</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4" w:type="dxa"/>
            <w:vMerge w:val="restart"/>
          </w:tcPr>
          <w:p w:rsidR="00B319B4" w:rsidRPr="005B63BC" w:rsidRDefault="00B319B4">
            <w:pPr>
              <w:rPr>
                <w:b/>
                <w:color w:val="FF0000"/>
              </w:rPr>
            </w:pPr>
            <w:r w:rsidRPr="005B63BC">
              <w:rPr>
                <w:rFonts w:hint="eastAsia"/>
                <w:b/>
                <w:color w:val="FF0000"/>
              </w:rPr>
              <w:t xml:space="preserve">　</w:t>
            </w:r>
          </w:p>
        </w:tc>
        <w:tc>
          <w:tcPr>
            <w:tcW w:w="803" w:type="dxa"/>
          </w:tcPr>
          <w:p w:rsidR="00B319B4" w:rsidRPr="005B63BC" w:rsidRDefault="00B319B4">
            <w:pPr>
              <w:rPr>
                <w:b/>
                <w:color w:val="FF0000"/>
              </w:rPr>
            </w:pPr>
            <w:r w:rsidRPr="005B63BC">
              <w:rPr>
                <w:rFonts w:hint="eastAsia"/>
                <w:b/>
                <w:color w:val="FF0000"/>
              </w:rPr>
              <w:t xml:space="preserve">　</w:t>
            </w:r>
          </w:p>
        </w:tc>
        <w:tc>
          <w:tcPr>
            <w:tcW w:w="804" w:type="dxa"/>
          </w:tcPr>
          <w:p w:rsidR="00B319B4" w:rsidRPr="005B63BC" w:rsidRDefault="00B319B4">
            <w:pPr>
              <w:rPr>
                <w:b/>
                <w:color w:val="FF0000"/>
              </w:rPr>
            </w:pPr>
            <w:r w:rsidRPr="005B63BC">
              <w:rPr>
                <w:rFonts w:hint="eastAsia"/>
                <w:b/>
                <w:color w:val="FF0000"/>
              </w:rPr>
              <w:t xml:space="preserve">　</w:t>
            </w:r>
          </w:p>
        </w:tc>
        <w:tc>
          <w:tcPr>
            <w:tcW w:w="804" w:type="dxa"/>
          </w:tcPr>
          <w:p w:rsidR="00B319B4" w:rsidRPr="005B63BC" w:rsidRDefault="00B319B4">
            <w:pPr>
              <w:rPr>
                <w:b/>
                <w:color w:val="FF0000"/>
              </w:rPr>
            </w:pPr>
            <w:r w:rsidRPr="005B63BC">
              <w:rPr>
                <w:rFonts w:hint="eastAsia"/>
                <w:b/>
                <w:color w:val="FF0000"/>
              </w:rPr>
              <w:t xml:space="preserve">　</w:t>
            </w:r>
          </w:p>
        </w:tc>
        <w:tc>
          <w:tcPr>
            <w:tcW w:w="804" w:type="dxa"/>
          </w:tcPr>
          <w:p w:rsidR="00B319B4" w:rsidRPr="005B63BC" w:rsidRDefault="00B319B4">
            <w:pPr>
              <w:rPr>
                <w:b/>
                <w:color w:val="FF0000"/>
              </w:rPr>
            </w:pPr>
            <w:r w:rsidRPr="005B63BC">
              <w:rPr>
                <w:rFonts w:hint="eastAsia"/>
                <w:b/>
                <w:color w:val="FF0000"/>
              </w:rPr>
              <w:t xml:space="preserve">　</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Pr="005B63BC" w:rsidRDefault="00B319B4">
            <w:pPr>
              <w:rPr>
                <w:b/>
                <w:color w:val="FF0000"/>
              </w:rPr>
            </w:pPr>
          </w:p>
        </w:tc>
        <w:tc>
          <w:tcPr>
            <w:tcW w:w="804" w:type="dxa"/>
            <w:vMerge/>
          </w:tcPr>
          <w:p w:rsidR="00B319B4" w:rsidRDefault="00B319B4"/>
        </w:tc>
        <w:tc>
          <w:tcPr>
            <w:tcW w:w="803"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4" w:type="dxa"/>
            <w:vMerge/>
          </w:tcPr>
          <w:p w:rsidR="00B319B4" w:rsidRPr="005B63BC" w:rsidRDefault="00B319B4">
            <w:pPr>
              <w:rPr>
                <w:b/>
                <w:color w:val="FF0000"/>
              </w:rPr>
            </w:pPr>
          </w:p>
        </w:tc>
        <w:tc>
          <w:tcPr>
            <w:tcW w:w="803" w:type="dxa"/>
          </w:tcPr>
          <w:p w:rsidR="00B319B4" w:rsidRPr="005B63BC" w:rsidRDefault="00B319B4">
            <w:pPr>
              <w:rPr>
                <w:b/>
                <w:color w:val="FF0000"/>
              </w:rPr>
            </w:pPr>
            <w:r w:rsidRPr="005B63BC">
              <w:rPr>
                <w:rFonts w:hint="eastAsia"/>
                <w:b/>
                <w:color w:val="FF0000"/>
              </w:rPr>
              <w:t xml:space="preserve">　</w:t>
            </w:r>
          </w:p>
        </w:tc>
        <w:tc>
          <w:tcPr>
            <w:tcW w:w="804" w:type="dxa"/>
          </w:tcPr>
          <w:p w:rsidR="00B319B4" w:rsidRPr="005B63BC" w:rsidRDefault="00B319B4">
            <w:pPr>
              <w:rPr>
                <w:b/>
                <w:color w:val="FF0000"/>
              </w:rPr>
            </w:pPr>
            <w:r w:rsidRPr="005B63BC">
              <w:rPr>
                <w:rFonts w:hint="eastAsia"/>
                <w:b/>
                <w:color w:val="FF0000"/>
              </w:rPr>
              <w:t xml:space="preserve">　</w:t>
            </w:r>
          </w:p>
        </w:tc>
        <w:tc>
          <w:tcPr>
            <w:tcW w:w="804" w:type="dxa"/>
          </w:tcPr>
          <w:p w:rsidR="00B319B4" w:rsidRPr="005B63BC" w:rsidRDefault="00B319B4">
            <w:pPr>
              <w:rPr>
                <w:b/>
                <w:color w:val="FF0000"/>
              </w:rPr>
            </w:pPr>
            <w:r w:rsidRPr="005B63BC">
              <w:rPr>
                <w:rFonts w:hint="eastAsia"/>
                <w:b/>
                <w:color w:val="FF0000"/>
              </w:rPr>
              <w:t xml:space="preserve">　</w:t>
            </w:r>
          </w:p>
        </w:tc>
        <w:tc>
          <w:tcPr>
            <w:tcW w:w="804" w:type="dxa"/>
          </w:tcPr>
          <w:p w:rsidR="00B319B4" w:rsidRPr="005B63BC" w:rsidRDefault="00B319B4">
            <w:pPr>
              <w:rPr>
                <w:b/>
                <w:color w:val="FF0000"/>
              </w:rPr>
            </w:pPr>
            <w:r w:rsidRPr="005B63BC">
              <w:rPr>
                <w:rFonts w:hint="eastAsia"/>
                <w:b/>
                <w:color w:val="FF0000"/>
              </w:rPr>
              <w:t xml:space="preserve">　</w:t>
            </w:r>
          </w:p>
        </w:tc>
      </w:tr>
      <w:tr w:rsidR="00B319B4">
        <w:trPr>
          <w:cantSplit/>
          <w:trHeight w:val="400"/>
        </w:trPr>
        <w:tc>
          <w:tcPr>
            <w:tcW w:w="803" w:type="dxa"/>
            <w:vMerge w:val="restart"/>
            <w:vAlign w:val="center"/>
          </w:tcPr>
          <w:p w:rsidR="00B319B4" w:rsidRDefault="00B319B4">
            <w:pPr>
              <w:jc w:val="distribute"/>
            </w:pPr>
            <w:r>
              <w:rPr>
                <w:rFonts w:hint="eastAsia"/>
              </w:rPr>
              <w:t>合計</w:t>
            </w:r>
          </w:p>
        </w:tc>
        <w:tc>
          <w:tcPr>
            <w:tcW w:w="804" w:type="dxa"/>
            <w:vMerge w:val="restart"/>
            <w:vAlign w:val="center"/>
          </w:tcPr>
          <w:p w:rsidR="00B319B4" w:rsidRDefault="00B319B4">
            <w:pPr>
              <w:jc w:val="center"/>
            </w:pPr>
            <w:r>
              <w:rPr>
                <w:rFonts w:hint="eastAsia"/>
              </w:rPr>
              <w:t>―</w:t>
            </w:r>
          </w:p>
        </w:tc>
        <w:tc>
          <w:tcPr>
            <w:tcW w:w="804" w:type="dxa"/>
            <w:vMerge w:val="restart"/>
          </w:tcPr>
          <w:p w:rsidR="00B319B4" w:rsidRPr="005B63BC" w:rsidRDefault="00EC3758">
            <w:pPr>
              <w:rPr>
                <w:b/>
                <w:color w:val="FF0000"/>
              </w:rPr>
            </w:pPr>
            <w:r w:rsidRPr="005B63BC">
              <w:rPr>
                <w:rFonts w:hint="eastAsia"/>
                <w:b/>
                <w:color w:val="FF0000"/>
              </w:rPr>
              <w:t>2,300t</w:t>
            </w:r>
          </w:p>
        </w:tc>
        <w:tc>
          <w:tcPr>
            <w:tcW w:w="804" w:type="dxa"/>
            <w:vMerge w:val="restart"/>
            <w:vAlign w:val="center"/>
          </w:tcPr>
          <w:p w:rsidR="00B319B4" w:rsidRDefault="00B319B4">
            <w:pPr>
              <w:jc w:val="center"/>
            </w:pPr>
            <w:r>
              <w:rPr>
                <w:rFonts w:hint="eastAsia"/>
              </w:rPr>
              <w:t>―</w:t>
            </w:r>
          </w:p>
        </w:tc>
        <w:tc>
          <w:tcPr>
            <w:tcW w:w="803" w:type="dxa"/>
            <w:vMerge w:val="restart"/>
          </w:tcPr>
          <w:p w:rsidR="00B319B4" w:rsidRPr="005B63BC" w:rsidRDefault="00EC3758">
            <w:pPr>
              <w:rPr>
                <w:b/>
                <w:color w:val="FF0000"/>
              </w:rPr>
            </w:pPr>
            <w:r w:rsidRPr="005B63BC">
              <w:rPr>
                <w:rFonts w:hint="eastAsia"/>
                <w:b/>
                <w:color w:val="FF0000"/>
              </w:rPr>
              <w:t>1</w:t>
            </w:r>
            <w:r w:rsidRPr="005B63BC">
              <w:rPr>
                <w:b/>
                <w:color w:val="FF0000"/>
              </w:rPr>
              <w:t>,</w:t>
            </w:r>
            <w:r w:rsidRPr="005B63BC">
              <w:rPr>
                <w:rFonts w:hint="eastAsia"/>
                <w:b/>
                <w:color w:val="FF0000"/>
              </w:rPr>
              <w:t>030t</w:t>
            </w:r>
          </w:p>
        </w:tc>
        <w:tc>
          <w:tcPr>
            <w:tcW w:w="804" w:type="dxa"/>
            <w:vMerge w:val="restart"/>
            <w:vAlign w:val="center"/>
          </w:tcPr>
          <w:p w:rsidR="00B319B4" w:rsidRDefault="00B319B4">
            <w:pPr>
              <w:jc w:val="center"/>
            </w:pPr>
            <w:r>
              <w:rPr>
                <w:rFonts w:hint="eastAsia"/>
              </w:rPr>
              <w:t>―</w:t>
            </w:r>
          </w:p>
        </w:tc>
        <w:tc>
          <w:tcPr>
            <w:tcW w:w="804" w:type="dxa"/>
            <w:vMerge w:val="restart"/>
            <w:vAlign w:val="center"/>
          </w:tcPr>
          <w:p w:rsidR="00B319B4" w:rsidRDefault="00B319B4">
            <w:pPr>
              <w:jc w:val="center"/>
            </w:pPr>
            <w:r>
              <w:rPr>
                <w:rFonts w:hint="eastAsia"/>
              </w:rPr>
              <w:t>―</w:t>
            </w:r>
          </w:p>
        </w:tc>
        <w:tc>
          <w:tcPr>
            <w:tcW w:w="804" w:type="dxa"/>
            <w:vMerge w:val="restart"/>
          </w:tcPr>
          <w:p w:rsidR="00B319B4" w:rsidRDefault="00B319B4">
            <w:r>
              <w:rPr>
                <w:rFonts w:hint="eastAsia"/>
              </w:rPr>
              <w:t xml:space="preserve">　</w:t>
            </w:r>
          </w:p>
        </w:tc>
        <w:tc>
          <w:tcPr>
            <w:tcW w:w="803" w:type="dxa"/>
            <w:vAlign w:val="center"/>
          </w:tcPr>
          <w:p w:rsidR="00B319B4" w:rsidRDefault="00B319B4">
            <w:pPr>
              <w:jc w:val="center"/>
            </w:pPr>
            <w:r>
              <w:rPr>
                <w:rFonts w:hint="eastAsia"/>
              </w:rPr>
              <w:t>―</w:t>
            </w:r>
          </w:p>
        </w:tc>
        <w:tc>
          <w:tcPr>
            <w:tcW w:w="804" w:type="dxa"/>
            <w:vAlign w:val="center"/>
          </w:tcPr>
          <w:p w:rsidR="00B319B4" w:rsidRDefault="00B319B4">
            <w:pPr>
              <w:jc w:val="center"/>
            </w:pPr>
            <w:r>
              <w:rPr>
                <w:rFonts w:hint="eastAsia"/>
              </w:rPr>
              <w:t>―</w:t>
            </w:r>
          </w:p>
        </w:tc>
        <w:tc>
          <w:tcPr>
            <w:tcW w:w="804" w:type="dxa"/>
            <w:vAlign w:val="center"/>
          </w:tcPr>
          <w:p w:rsidR="00B319B4" w:rsidRDefault="00B319B4">
            <w:pPr>
              <w:jc w:val="center"/>
            </w:pPr>
            <w:r>
              <w:rPr>
                <w:rFonts w:hint="eastAsia"/>
              </w:rPr>
              <w:t>―</w:t>
            </w:r>
          </w:p>
        </w:tc>
        <w:tc>
          <w:tcPr>
            <w:tcW w:w="804" w:type="dxa"/>
          </w:tcPr>
          <w:p w:rsidR="00B319B4" w:rsidRPr="005B63BC" w:rsidRDefault="00EC3758">
            <w:pPr>
              <w:rPr>
                <w:b/>
                <w:color w:val="FF0000"/>
              </w:rPr>
            </w:pPr>
            <w:r w:rsidRPr="005B63BC">
              <w:rPr>
                <w:rFonts w:hint="eastAsia"/>
                <w:b/>
                <w:color w:val="FF0000"/>
              </w:rPr>
              <w:t>530t</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Align w:val="center"/>
          </w:tcPr>
          <w:p w:rsidR="00B319B4" w:rsidRDefault="00B319B4">
            <w:pPr>
              <w:jc w:val="center"/>
            </w:pPr>
            <w:r>
              <w:rPr>
                <w:rFonts w:hint="eastAsia"/>
              </w:rPr>
              <w:t>―</w:t>
            </w:r>
          </w:p>
        </w:tc>
        <w:tc>
          <w:tcPr>
            <w:tcW w:w="804" w:type="dxa"/>
            <w:vAlign w:val="center"/>
          </w:tcPr>
          <w:p w:rsidR="00B319B4" w:rsidRDefault="00B319B4">
            <w:pPr>
              <w:jc w:val="center"/>
            </w:pPr>
            <w:r>
              <w:rPr>
                <w:rFonts w:hint="eastAsia"/>
              </w:rPr>
              <w:t>―</w:t>
            </w:r>
          </w:p>
        </w:tc>
        <w:tc>
          <w:tcPr>
            <w:tcW w:w="804" w:type="dxa"/>
            <w:vAlign w:val="center"/>
          </w:tcPr>
          <w:p w:rsidR="00B319B4" w:rsidRDefault="00B319B4">
            <w:pPr>
              <w:jc w:val="center"/>
            </w:pPr>
            <w:r>
              <w:rPr>
                <w:rFonts w:hint="eastAsia"/>
              </w:rPr>
              <w:t>―</w:t>
            </w:r>
          </w:p>
        </w:tc>
        <w:tc>
          <w:tcPr>
            <w:tcW w:w="804" w:type="dxa"/>
          </w:tcPr>
          <w:p w:rsidR="00B319B4" w:rsidRPr="005B63BC" w:rsidRDefault="00EC3758">
            <w:pPr>
              <w:rPr>
                <w:b/>
                <w:color w:val="FF0000"/>
              </w:rPr>
            </w:pPr>
            <w:r w:rsidRPr="005B63BC">
              <w:rPr>
                <w:rFonts w:hint="eastAsia"/>
                <w:b/>
                <w:color w:val="FF0000"/>
              </w:rPr>
              <w:t>530t</w:t>
            </w:r>
          </w:p>
        </w:tc>
      </w:tr>
    </w:tbl>
    <w:p w:rsidR="006062E2" w:rsidRDefault="00B319B4" w:rsidP="006062E2">
      <w:pPr>
        <w:spacing w:before="60" w:line="288" w:lineRule="auto"/>
      </w:pPr>
      <w:r>
        <w:t>(</w:t>
      </w:r>
      <w:r>
        <w:rPr>
          <w:rFonts w:hint="eastAsia"/>
        </w:rPr>
        <w:t>注</w:t>
      </w:r>
      <w:r>
        <w:t>)</w:t>
      </w:r>
    </w:p>
    <w:p w:rsidR="006062E2" w:rsidRPr="006062E2" w:rsidRDefault="006062E2" w:rsidP="006062E2">
      <w:pPr>
        <w:spacing w:line="288" w:lineRule="auto"/>
        <w:ind w:left="420" w:hangingChars="200" w:hanging="420"/>
      </w:pPr>
      <w:r w:rsidRPr="006062E2">
        <w:rPr>
          <w:rFonts w:hint="eastAsia"/>
        </w:rPr>
        <w:t xml:space="preserve">　1　「処分前の産業廃棄物の種類」及び「処分後の産業廃棄物の種類」の欄は、当該産業廃棄物に石綿含有産業廃棄物、水銀使用製品産業廃棄物又は水銀含有ばいじん等が含まれる場合は、その旨を併せて記載してください。</w:t>
      </w:r>
    </w:p>
    <w:p w:rsidR="006062E2" w:rsidRPr="006062E2" w:rsidRDefault="006062E2" w:rsidP="006062E2">
      <w:pPr>
        <w:spacing w:line="288" w:lineRule="auto"/>
        <w:ind w:left="315" w:hanging="315"/>
      </w:pPr>
      <w:r w:rsidRPr="006062E2">
        <w:rPr>
          <w:rFonts w:hint="eastAsia"/>
        </w:rPr>
        <w:t xml:space="preserve">　2　「委託処理」の欄の上段に収集運搬の委託内容を、下段に処分の委託内容をそれぞれ記載してください。</w:t>
      </w:r>
    </w:p>
    <w:p w:rsidR="00B319B4" w:rsidRPr="006062E2" w:rsidRDefault="006062E2" w:rsidP="006062E2">
      <w:pPr>
        <w:spacing w:line="288" w:lineRule="auto"/>
        <w:ind w:left="315" w:hanging="315"/>
      </w:pPr>
      <w:r w:rsidRPr="006062E2">
        <w:rPr>
          <w:rFonts w:hint="eastAsia"/>
        </w:rPr>
        <w:t xml:space="preserve">　3　記入欄が不足する場合は、この様式の例により作成した書面に記載して、当該書面を添付してく</w:t>
      </w:r>
      <w:r>
        <w:rPr>
          <w:rFonts w:hint="eastAsia"/>
        </w:rPr>
        <w:t>ださい。</w:t>
      </w:r>
    </w:p>
    <w:sectPr w:rsidR="00B319B4" w:rsidRPr="006062E2" w:rsidSect="00962179">
      <w:footerReference w:type="even" r:id="rId7"/>
      <w:pgSz w:w="11906" w:h="16838" w:code="9"/>
      <w:pgMar w:top="1701" w:right="849" w:bottom="1701" w:left="85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B4" w:rsidRDefault="00B319B4" w:rsidP="0035005E">
      <w:r>
        <w:separator/>
      </w:r>
    </w:p>
  </w:endnote>
  <w:endnote w:type="continuationSeparator" w:id="0">
    <w:p w:rsidR="00B319B4" w:rsidRDefault="00B319B4"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E2" w:rsidRDefault="006062E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62E2" w:rsidRDefault="006062E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9B4" w:rsidRDefault="00B319B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19B4" w:rsidRDefault="00B319B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B4" w:rsidRDefault="00B319B4" w:rsidP="0035005E">
      <w:r>
        <w:separator/>
      </w:r>
    </w:p>
  </w:footnote>
  <w:footnote w:type="continuationSeparator" w:id="0">
    <w:p w:rsidR="00B319B4" w:rsidRDefault="00B319B4"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B4"/>
    <w:rsid w:val="00173ADE"/>
    <w:rsid w:val="001B6CC0"/>
    <w:rsid w:val="0035005E"/>
    <w:rsid w:val="005B63BC"/>
    <w:rsid w:val="006062E2"/>
    <w:rsid w:val="00691857"/>
    <w:rsid w:val="00810AEA"/>
    <w:rsid w:val="008E7EB5"/>
    <w:rsid w:val="00962179"/>
    <w:rsid w:val="009B2EA3"/>
    <w:rsid w:val="00A544C8"/>
    <w:rsid w:val="00B319B4"/>
    <w:rsid w:val="00B44DB0"/>
    <w:rsid w:val="00EC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03DE331"/>
  <w14:defaultImageDpi w14:val="0"/>
  <w15:docId w15:val="{FA7F031F-C76E-43A3-9AA2-4BD61EBD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rPr>
      <w:rFonts w:cs="Times New Roman"/>
    </w:rPr>
  </w:style>
  <w:style w:type="paragraph" w:styleId="Web">
    <w:name w:val="Normal (Web)"/>
    <w:basedOn w:val="a"/>
    <w:uiPriority w:val="99"/>
    <w:unhideWhenUsed/>
    <w:rsid w:val="00B44DB0"/>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1278</Words>
  <Characters>520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様式第6号(第15条関係)</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様式第6号(第15条関係)</dc:title>
  <dc:subject/>
  <dc:creator>(株)ぎょうせい</dc:creator>
  <cp:keywords/>
  <dc:description/>
  <cp:lastModifiedBy>Windows ユーザー</cp:lastModifiedBy>
  <cp:revision>11</cp:revision>
  <dcterms:created xsi:type="dcterms:W3CDTF">2019-04-01T09:16:00Z</dcterms:created>
  <dcterms:modified xsi:type="dcterms:W3CDTF">2020-03-10T07:54:00Z</dcterms:modified>
</cp:coreProperties>
</file>