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5D" w:rsidRDefault="00AE2A8E" w:rsidP="00AE2A8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危険物地下貯蔵タンク廃止計画書</w:t>
      </w:r>
    </w:p>
    <w:p w:rsidR="00AE2A8E" w:rsidRDefault="00AE2A8E">
      <w:pPr>
        <w:rPr>
          <w:rFonts w:ascii="ＭＳ 明朝" w:eastAsia="ＭＳ 明朝" w:hAnsi="ＭＳ 明朝"/>
        </w:rPr>
      </w:pPr>
    </w:p>
    <w:p w:rsidR="00AE2A8E" w:rsidRDefault="00AE2A8E">
      <w:pPr>
        <w:rPr>
          <w:rFonts w:ascii="ＭＳ 明朝" w:eastAsia="ＭＳ 明朝" w:hAnsi="ＭＳ 明朝"/>
        </w:rPr>
      </w:pPr>
    </w:p>
    <w:p w:rsidR="00AE2A8E" w:rsidRDefault="00AE2A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工事場所</w:t>
      </w:r>
      <w:r w:rsidR="00305003">
        <w:rPr>
          <w:rFonts w:ascii="ＭＳ 明朝" w:eastAsia="ＭＳ 明朝" w:hAnsi="ＭＳ 明朝" w:hint="eastAsia"/>
        </w:rPr>
        <w:t xml:space="preserve">　</w:t>
      </w:r>
    </w:p>
    <w:p w:rsidR="00AE2A8E" w:rsidRDefault="00AE2A8E">
      <w:pPr>
        <w:rPr>
          <w:rFonts w:ascii="ＭＳ 明朝" w:eastAsia="ＭＳ 明朝" w:hAnsi="ＭＳ 明朝"/>
        </w:rPr>
      </w:pPr>
    </w:p>
    <w:p w:rsidR="00AE2A8E" w:rsidRDefault="00AE2A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工事内容　</w:t>
      </w:r>
    </w:p>
    <w:p w:rsidR="00AE2A8E" w:rsidRDefault="00AE2A8E" w:rsidP="00AE2A8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地下タンク内の残油回収、運搬処理</w:t>
      </w:r>
    </w:p>
    <w:p w:rsidR="00AE2A8E" w:rsidRDefault="00AE2A8E" w:rsidP="00AE2A8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地下タンク内の清掃</w:t>
      </w:r>
    </w:p>
    <w:p w:rsidR="001803CB" w:rsidRDefault="001803CB" w:rsidP="00AE2A8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マンホール、トレンチ内配管の撤去</w:t>
      </w:r>
    </w:p>
    <w:p w:rsidR="001803CB" w:rsidRDefault="001803CB" w:rsidP="001803CB">
      <w:pPr>
        <w:rPr>
          <w:rFonts w:ascii="ＭＳ 明朝" w:eastAsia="ＭＳ 明朝" w:hAnsi="ＭＳ 明朝"/>
        </w:rPr>
      </w:pPr>
    </w:p>
    <w:p w:rsidR="001803CB" w:rsidRDefault="001803CB" w:rsidP="001803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工事手順</w:t>
      </w:r>
    </w:p>
    <w:p w:rsidR="001803CB" w:rsidRPr="00585423" w:rsidRDefault="00585423" w:rsidP="00585423">
      <w:pPr>
        <w:ind w:firstLineChars="200" w:firstLine="420"/>
        <w:rPr>
          <w:rFonts w:ascii="ＭＳ 明朝" w:eastAsia="ＭＳ 明朝" w:hAnsi="ＭＳ 明朝"/>
        </w:rPr>
      </w:pPr>
      <w:r w:rsidRPr="00585423">
        <w:rPr>
          <w:rFonts w:ascii="ＭＳ 明朝" w:eastAsia="ＭＳ 明朝" w:hAnsi="ＭＳ 明朝" w:hint="eastAsia"/>
        </w:rPr>
        <w:t>①</w:t>
      </w:r>
      <w:r w:rsidR="001803CB" w:rsidRPr="00585423">
        <w:rPr>
          <w:rFonts w:ascii="ＭＳ 明朝" w:eastAsia="ＭＳ 明朝" w:hAnsi="ＭＳ 明朝" w:hint="eastAsia"/>
        </w:rPr>
        <w:t xml:space="preserve">地下タンク残油量確認（残油量　　　　　　</w:t>
      </w:r>
      <w:r w:rsidR="0043720A" w:rsidRPr="00585423">
        <w:rPr>
          <w:rFonts w:ascii="ＭＳ 明朝" w:eastAsia="ＭＳ 明朝" w:hAnsi="ＭＳ 明朝" w:hint="eastAsia"/>
        </w:rPr>
        <w:t xml:space="preserve">　</w:t>
      </w:r>
      <w:r w:rsidR="001803CB" w:rsidRPr="00585423">
        <w:rPr>
          <w:rFonts w:ascii="ＭＳ 明朝" w:eastAsia="ＭＳ 明朝" w:hAnsi="ＭＳ 明朝" w:hint="eastAsia"/>
        </w:rPr>
        <w:t>Ｌ）</w:t>
      </w:r>
    </w:p>
    <w:p w:rsidR="001803CB" w:rsidRDefault="001803CB" w:rsidP="001803CB">
      <w:pPr>
        <w:pStyle w:val="a3"/>
        <w:ind w:leftChars="0" w:left="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※残油量が指定数量以上の</w:t>
      </w:r>
      <w:r w:rsidR="00A571B6">
        <w:rPr>
          <w:rFonts w:ascii="ＭＳ 明朝" w:eastAsia="ＭＳ 明朝" w:hAnsi="ＭＳ 明朝" w:hint="eastAsia"/>
        </w:rPr>
        <w:t>場合は危険物仮取扱い承認が必要</w:t>
      </w:r>
    </w:p>
    <w:p w:rsidR="00A571B6" w:rsidRDefault="00585423" w:rsidP="00A571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②</w:t>
      </w:r>
      <w:r w:rsidR="00086E21">
        <w:rPr>
          <w:rFonts w:ascii="ＭＳ 明朝" w:eastAsia="ＭＳ 明朝" w:hAnsi="ＭＳ 明朝" w:hint="eastAsia"/>
        </w:rPr>
        <w:t xml:space="preserve"> 地下タンク内から残油をくみ上げローリー車に回収する。</w:t>
      </w:r>
    </w:p>
    <w:p w:rsidR="00086E21" w:rsidRPr="00585423" w:rsidRDefault="00585423" w:rsidP="0058542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③ </w:t>
      </w:r>
      <w:r w:rsidR="00086E21" w:rsidRPr="00585423">
        <w:rPr>
          <w:rFonts w:ascii="ＭＳ 明朝" w:eastAsia="ＭＳ 明朝" w:hAnsi="ＭＳ 明朝" w:hint="eastAsia"/>
        </w:rPr>
        <w:t>地下タンク内残油無し確認、槽内清掃</w:t>
      </w:r>
    </w:p>
    <w:p w:rsidR="00086E21" w:rsidRDefault="00086E21" w:rsidP="00A571B6">
      <w:pPr>
        <w:rPr>
          <w:rFonts w:ascii="ＭＳ 明朝" w:eastAsia="ＭＳ 明朝" w:hAnsi="ＭＳ 明朝"/>
        </w:rPr>
      </w:pPr>
    </w:p>
    <w:p w:rsidR="00086E21" w:rsidRDefault="00086E21" w:rsidP="00A571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廃止届出後</w:t>
      </w:r>
    </w:p>
    <w:p w:rsidR="00086E21" w:rsidRDefault="00086E21" w:rsidP="00086E21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086E21">
        <w:rPr>
          <w:rFonts w:ascii="ＭＳ 明朝" w:eastAsia="ＭＳ 明朝" w:hAnsi="ＭＳ 明朝" w:hint="eastAsia"/>
        </w:rPr>
        <w:t>地下タンク</w:t>
      </w:r>
      <w:r>
        <w:rPr>
          <w:rFonts w:ascii="ＭＳ 明朝" w:eastAsia="ＭＳ 明朝" w:hAnsi="ＭＳ 明朝" w:hint="eastAsia"/>
        </w:rPr>
        <w:t>の処置</w:t>
      </w:r>
      <w:r w:rsidR="00735C40">
        <w:rPr>
          <w:rFonts w:ascii="ＭＳ 明朝" w:eastAsia="ＭＳ 明朝" w:hAnsi="ＭＳ 明朝" w:hint="eastAsia"/>
        </w:rPr>
        <w:t>（撤去・水充填・砂充填）</w:t>
      </w:r>
    </w:p>
    <w:p w:rsidR="00735C40" w:rsidRDefault="00735C40" w:rsidP="00086E21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トレンチ内の配管は撤去</w:t>
      </w:r>
    </w:p>
    <w:p w:rsidR="00735C40" w:rsidRDefault="00735C40" w:rsidP="00735C40">
      <w:pPr>
        <w:rPr>
          <w:rFonts w:ascii="ＭＳ 明朝" w:eastAsia="ＭＳ 明朝" w:hAnsi="ＭＳ 明朝"/>
        </w:rPr>
      </w:pPr>
    </w:p>
    <w:p w:rsidR="00735C40" w:rsidRDefault="00735C40" w:rsidP="00735C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　工事中の安全対策</w:t>
      </w:r>
    </w:p>
    <w:p w:rsidR="00305003" w:rsidRDefault="00735C40" w:rsidP="00735C40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735C40">
        <w:rPr>
          <w:rFonts w:ascii="ＭＳ 明朝" w:eastAsia="ＭＳ 明朝" w:hAnsi="ＭＳ 明朝" w:hint="eastAsia"/>
        </w:rPr>
        <w:t>工事</w:t>
      </w:r>
      <w:r>
        <w:rPr>
          <w:rFonts w:ascii="ＭＳ 明朝" w:eastAsia="ＭＳ 明朝" w:hAnsi="ＭＳ 明朝" w:hint="eastAsia"/>
        </w:rPr>
        <w:t>発注者、工事施行者が事前に工事打合せを行い、事故が発生しないように留意</w:t>
      </w:r>
    </w:p>
    <w:p w:rsidR="00735C40" w:rsidRPr="00305003" w:rsidRDefault="00735C40" w:rsidP="00305003">
      <w:pPr>
        <w:ind w:left="420" w:firstLineChars="100" w:firstLine="210"/>
        <w:rPr>
          <w:rFonts w:ascii="ＭＳ 明朝" w:eastAsia="ＭＳ 明朝" w:hAnsi="ＭＳ 明朝"/>
        </w:rPr>
      </w:pPr>
      <w:r w:rsidRPr="00305003">
        <w:rPr>
          <w:rFonts w:ascii="ＭＳ 明朝" w:eastAsia="ＭＳ 明朝" w:hAnsi="ＭＳ 明朝" w:hint="eastAsia"/>
        </w:rPr>
        <w:t>する。</w:t>
      </w:r>
    </w:p>
    <w:p w:rsidR="00305003" w:rsidRDefault="00735C40" w:rsidP="00735C40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工事部分については工事関係者以外</w:t>
      </w:r>
      <w:r w:rsidR="00305003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立入</w:t>
      </w:r>
      <w:r w:rsidR="00305003">
        <w:rPr>
          <w:rFonts w:ascii="ＭＳ 明朝" w:eastAsia="ＭＳ 明朝" w:hAnsi="ＭＳ 明朝" w:hint="eastAsia"/>
        </w:rPr>
        <w:t>を</w:t>
      </w:r>
      <w:r w:rsidR="00585423">
        <w:rPr>
          <w:rFonts w:ascii="ＭＳ 明朝" w:eastAsia="ＭＳ 明朝" w:hAnsi="ＭＳ 明朝" w:hint="eastAsia"/>
        </w:rPr>
        <w:t>禁止し、バリケード等を用い工事箇所</w:t>
      </w:r>
      <w:bookmarkStart w:id="0" w:name="_GoBack"/>
      <w:bookmarkEnd w:id="0"/>
    </w:p>
    <w:p w:rsidR="00735C40" w:rsidRPr="00305003" w:rsidRDefault="00735C40" w:rsidP="00305003">
      <w:pPr>
        <w:ind w:left="420" w:firstLineChars="100" w:firstLine="210"/>
        <w:rPr>
          <w:rFonts w:ascii="ＭＳ 明朝" w:eastAsia="ＭＳ 明朝" w:hAnsi="ＭＳ 明朝"/>
        </w:rPr>
      </w:pPr>
      <w:r w:rsidRPr="00305003">
        <w:rPr>
          <w:rFonts w:ascii="ＭＳ 明朝" w:eastAsia="ＭＳ 明朝" w:hAnsi="ＭＳ 明朝" w:hint="eastAsia"/>
        </w:rPr>
        <w:t>を明示する。</w:t>
      </w:r>
    </w:p>
    <w:p w:rsidR="00735C40" w:rsidRDefault="00735C40" w:rsidP="00735C40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火災予防に努め消火器等を常置する。</w:t>
      </w:r>
    </w:p>
    <w:p w:rsidR="00305003" w:rsidRDefault="00735C40" w:rsidP="00735C40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災害が発生した場合には、漏洩防止、初期消火等の対応を行うとともに静岡市消防</w:t>
      </w:r>
    </w:p>
    <w:p w:rsidR="00735C40" w:rsidRPr="00305003" w:rsidRDefault="00735C40" w:rsidP="00305003">
      <w:pPr>
        <w:ind w:left="420" w:firstLineChars="100" w:firstLine="210"/>
        <w:rPr>
          <w:rFonts w:ascii="ＭＳ 明朝" w:eastAsia="ＭＳ 明朝" w:hAnsi="ＭＳ 明朝"/>
        </w:rPr>
      </w:pPr>
      <w:r w:rsidRPr="00305003">
        <w:rPr>
          <w:rFonts w:ascii="ＭＳ 明朝" w:eastAsia="ＭＳ 明朝" w:hAnsi="ＭＳ 明朝" w:hint="eastAsia"/>
        </w:rPr>
        <w:t>局に速やかに通報する。</w:t>
      </w:r>
    </w:p>
    <w:p w:rsidR="00735C40" w:rsidRDefault="00735C40" w:rsidP="00735C40">
      <w:pPr>
        <w:pStyle w:val="a3"/>
        <w:ind w:leftChars="0" w:left="780"/>
        <w:rPr>
          <w:rFonts w:ascii="ＭＳ 明朝" w:eastAsia="ＭＳ 明朝" w:hAnsi="ＭＳ 明朝"/>
        </w:rPr>
      </w:pPr>
    </w:p>
    <w:p w:rsidR="00735C40" w:rsidRDefault="00305003" w:rsidP="00305003">
      <w:pPr>
        <w:ind w:firstLineChars="100" w:firstLine="210"/>
        <w:rPr>
          <w:rFonts w:ascii="ＭＳ 明朝" w:eastAsia="ＭＳ 明朝" w:hAnsi="ＭＳ 明朝"/>
        </w:rPr>
      </w:pPr>
      <w:r w:rsidRPr="00305003">
        <w:rPr>
          <w:rFonts w:ascii="ＭＳ 明朝" w:eastAsia="ＭＳ 明朝" w:hAnsi="ＭＳ 明朝" w:hint="eastAsia"/>
        </w:rPr>
        <w:t>工事責任者及び連絡先</w:t>
      </w:r>
    </w:p>
    <w:p w:rsidR="00305003" w:rsidRDefault="00305003" w:rsidP="0030500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工事発注者　　会社名　　　　　　　　　担当　　　　　　　　電話</w:t>
      </w:r>
    </w:p>
    <w:p w:rsidR="00305003" w:rsidRDefault="00305003" w:rsidP="0030500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工事施行業者　会社名　　　　　　　　　担当　　　　　　　　電話</w:t>
      </w:r>
    </w:p>
    <w:p w:rsidR="00305003" w:rsidRPr="00305003" w:rsidRDefault="00305003" w:rsidP="0030500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その他連絡先</w:t>
      </w:r>
    </w:p>
    <w:p w:rsidR="00305003" w:rsidRPr="00735C40" w:rsidRDefault="00305003" w:rsidP="00735C40">
      <w:pPr>
        <w:pStyle w:val="a3"/>
        <w:ind w:leftChars="0" w:left="780"/>
        <w:rPr>
          <w:rFonts w:ascii="ＭＳ 明朝" w:eastAsia="ＭＳ 明朝" w:hAnsi="ＭＳ 明朝"/>
        </w:rPr>
      </w:pPr>
    </w:p>
    <w:sectPr w:rsidR="00305003" w:rsidRPr="00735C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23" w:rsidRDefault="00585423" w:rsidP="00585423">
      <w:r>
        <w:separator/>
      </w:r>
    </w:p>
  </w:endnote>
  <w:endnote w:type="continuationSeparator" w:id="0">
    <w:p w:rsidR="00585423" w:rsidRDefault="00585423" w:rsidP="0058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23" w:rsidRDefault="00585423" w:rsidP="00585423">
      <w:r>
        <w:separator/>
      </w:r>
    </w:p>
  </w:footnote>
  <w:footnote w:type="continuationSeparator" w:id="0">
    <w:p w:rsidR="00585423" w:rsidRDefault="00585423" w:rsidP="0058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041A"/>
    <w:multiLevelType w:val="hybridMultilevel"/>
    <w:tmpl w:val="316C8AFE"/>
    <w:lvl w:ilvl="0" w:tplc="37D2E2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4F7562"/>
    <w:multiLevelType w:val="hybridMultilevel"/>
    <w:tmpl w:val="A7AE5FCA"/>
    <w:lvl w:ilvl="0" w:tplc="B96CDD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5477711"/>
    <w:multiLevelType w:val="hybridMultilevel"/>
    <w:tmpl w:val="B1C6975A"/>
    <w:lvl w:ilvl="0" w:tplc="B046E7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13525FE"/>
    <w:multiLevelType w:val="hybridMultilevel"/>
    <w:tmpl w:val="184ED2C8"/>
    <w:lvl w:ilvl="0" w:tplc="2AC2D3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1562470"/>
    <w:multiLevelType w:val="hybridMultilevel"/>
    <w:tmpl w:val="F49A3C18"/>
    <w:lvl w:ilvl="0" w:tplc="EC38DA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8E"/>
    <w:rsid w:val="00086E21"/>
    <w:rsid w:val="001803CB"/>
    <w:rsid w:val="00305003"/>
    <w:rsid w:val="0043720A"/>
    <w:rsid w:val="00585423"/>
    <w:rsid w:val="00735C40"/>
    <w:rsid w:val="0090745D"/>
    <w:rsid w:val="00A571B6"/>
    <w:rsid w:val="00A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AF344"/>
  <w15:chartTrackingRefBased/>
  <w15:docId w15:val="{BEA16A13-0CC4-4063-93BA-A6F8BE75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A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5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5423"/>
  </w:style>
  <w:style w:type="paragraph" w:styleId="a6">
    <w:name w:val="footer"/>
    <w:basedOn w:val="a"/>
    <w:link w:val="a7"/>
    <w:uiPriority w:val="99"/>
    <w:unhideWhenUsed/>
    <w:rsid w:val="00585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