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CF33" w14:textId="63FD6B05" w:rsidR="007851B2" w:rsidRDefault="00AB2E78" w:rsidP="007851B2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861C1E">
        <w:rPr>
          <w:rFonts w:ascii="ＭＳ 明朝" w:eastAsia="ＭＳ 明朝" w:hAnsi="ＭＳ 明朝" w:hint="eastAsia"/>
          <w:szCs w:val="21"/>
        </w:rPr>
        <w:t>１</w:t>
      </w:r>
      <w:r w:rsidR="003D00FD">
        <w:rPr>
          <w:rFonts w:ascii="ＭＳ 明朝" w:eastAsia="ＭＳ 明朝" w:hAnsi="ＭＳ 明朝" w:hint="eastAsia"/>
          <w:szCs w:val="21"/>
        </w:rPr>
        <w:t>（第４条第１項関係）</w:t>
      </w:r>
    </w:p>
    <w:p w14:paraId="05C9BF75" w14:textId="77777777" w:rsidR="007851B2" w:rsidRDefault="007851B2" w:rsidP="007851B2">
      <w:pPr>
        <w:jc w:val="right"/>
        <w:rPr>
          <w:rFonts w:ascii="ＭＳ 明朝" w:eastAsia="ＭＳ 明朝" w:hAnsi="ＭＳ 明朝"/>
          <w:szCs w:val="21"/>
        </w:rPr>
      </w:pPr>
    </w:p>
    <w:p w14:paraId="27C29C82" w14:textId="77777777" w:rsidR="007851B2" w:rsidRPr="00E92358" w:rsidRDefault="007851B2" w:rsidP="007851B2">
      <w:pPr>
        <w:jc w:val="right"/>
        <w:rPr>
          <w:rFonts w:ascii="ＭＳ 明朝" w:eastAsia="ＭＳ 明朝" w:hAnsi="ＭＳ 明朝"/>
          <w:szCs w:val="21"/>
        </w:rPr>
      </w:pPr>
      <w:r w:rsidRPr="00E92358">
        <w:rPr>
          <w:rFonts w:ascii="ＭＳ 明朝" w:eastAsia="ＭＳ 明朝" w:hAnsi="ＭＳ 明朝" w:hint="eastAsia"/>
          <w:szCs w:val="21"/>
        </w:rPr>
        <w:t>年　　月　　日</w:t>
      </w:r>
    </w:p>
    <w:p w14:paraId="6FFAF91F" w14:textId="77777777" w:rsidR="007851B2" w:rsidRPr="00E92358" w:rsidRDefault="007851B2" w:rsidP="007851B2">
      <w:pPr>
        <w:rPr>
          <w:rFonts w:ascii="ＭＳ 明朝" w:eastAsia="ＭＳ 明朝" w:hAnsi="ＭＳ 明朝"/>
          <w:szCs w:val="21"/>
        </w:rPr>
      </w:pPr>
    </w:p>
    <w:p w14:paraId="0A34088F" w14:textId="77777777" w:rsidR="007851B2" w:rsidRPr="00E92358" w:rsidRDefault="007851B2" w:rsidP="007851B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静岡市長　宛て</w:t>
      </w:r>
    </w:p>
    <w:p w14:paraId="093917D1" w14:textId="77777777" w:rsidR="007851B2" w:rsidRPr="00E92358" w:rsidRDefault="007851B2" w:rsidP="007851B2">
      <w:pPr>
        <w:rPr>
          <w:rFonts w:ascii="ＭＳ 明朝" w:eastAsia="ＭＳ 明朝" w:hAnsi="ＭＳ 明朝"/>
          <w:szCs w:val="21"/>
        </w:rPr>
      </w:pPr>
    </w:p>
    <w:p w14:paraId="6E535370" w14:textId="77777777" w:rsidR="007851B2" w:rsidRPr="008C6D7A" w:rsidRDefault="00C30222" w:rsidP="008C6D7A">
      <w:pPr>
        <w:ind w:left="3360" w:firstLine="840"/>
        <w:jc w:val="left"/>
        <w:rPr>
          <w:rFonts w:ascii="ＭＳ 明朝" w:eastAsia="ＭＳ 明朝" w:hAnsi="ＭＳ 明朝"/>
          <w:sz w:val="18"/>
          <w:szCs w:val="21"/>
        </w:rPr>
      </w:pPr>
      <w:r w:rsidRPr="008C6D7A">
        <w:rPr>
          <w:rFonts w:ascii="ＭＳ 明朝" w:eastAsia="ＭＳ 明朝" w:hAnsi="ＭＳ 明朝" w:hint="eastAsia"/>
          <w:sz w:val="18"/>
          <w:szCs w:val="21"/>
        </w:rPr>
        <w:t>住　　所</w:t>
      </w:r>
    </w:p>
    <w:p w14:paraId="0DB4D777" w14:textId="77777777" w:rsidR="007851B2" w:rsidRPr="008C6D7A" w:rsidRDefault="008C6D7A" w:rsidP="008C6D7A">
      <w:pPr>
        <w:ind w:left="3360" w:firstLine="840"/>
        <w:jc w:val="lef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商号又は団体名</w:t>
      </w:r>
    </w:p>
    <w:p w14:paraId="6DBAB9BC" w14:textId="00B15680" w:rsidR="007851B2" w:rsidRPr="00E92358" w:rsidRDefault="008C6D7A" w:rsidP="008C6D7A">
      <w:pPr>
        <w:ind w:left="336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代表者氏名</w:t>
      </w:r>
    </w:p>
    <w:p w14:paraId="2F744268" w14:textId="48C5F4ED" w:rsidR="007851B2" w:rsidRPr="00C30222" w:rsidRDefault="007851B2" w:rsidP="007851B2">
      <w:pPr>
        <w:rPr>
          <w:rFonts w:ascii="ＭＳ 明朝" w:eastAsia="ＭＳ 明朝" w:hAnsi="ＭＳ 明朝"/>
          <w:sz w:val="28"/>
          <w:szCs w:val="21"/>
        </w:rPr>
      </w:pPr>
    </w:p>
    <w:p w14:paraId="1A2452D8" w14:textId="70ECDEF7" w:rsidR="007851B2" w:rsidRPr="00C30222" w:rsidRDefault="004B708C" w:rsidP="00212978">
      <w:pPr>
        <w:jc w:val="center"/>
        <w:rPr>
          <w:rFonts w:ascii="ＭＳ 明朝" w:eastAsia="ＭＳ 明朝" w:hAnsi="ＭＳ 明朝"/>
          <w:sz w:val="28"/>
          <w:szCs w:val="21"/>
        </w:rPr>
      </w:pPr>
      <w:r>
        <w:rPr>
          <w:rFonts w:ascii="ＭＳ 明朝" w:eastAsia="ＭＳ 明朝" w:hAnsi="ＭＳ 明朝" w:hint="eastAsia"/>
          <w:sz w:val="28"/>
          <w:szCs w:val="21"/>
        </w:rPr>
        <w:t>法定外公共物（河川）土地</w:t>
      </w:r>
      <w:r w:rsidR="00212978">
        <w:rPr>
          <w:rFonts w:ascii="ＭＳ 明朝" w:eastAsia="ＭＳ 明朝" w:hAnsi="ＭＳ 明朝" w:hint="eastAsia"/>
          <w:sz w:val="28"/>
          <w:szCs w:val="21"/>
        </w:rPr>
        <w:t>利活用事業実施計画書</w:t>
      </w:r>
    </w:p>
    <w:p w14:paraId="08AC1AC8" w14:textId="77777777" w:rsidR="004B708C" w:rsidRDefault="004B708C" w:rsidP="007851B2">
      <w:pPr>
        <w:rPr>
          <w:rFonts w:ascii="ＭＳ 明朝" w:eastAsia="ＭＳ 明朝" w:hAnsi="ＭＳ 明朝"/>
          <w:szCs w:val="21"/>
        </w:rPr>
      </w:pPr>
    </w:p>
    <w:p w14:paraId="5D393BFF" w14:textId="77777777" w:rsidR="002943E6" w:rsidRDefault="002943E6" w:rsidP="007851B2">
      <w:pPr>
        <w:rPr>
          <w:rFonts w:ascii="ＭＳ 明朝" w:eastAsia="ＭＳ 明朝" w:hAnsi="ＭＳ 明朝"/>
          <w:szCs w:val="21"/>
        </w:rPr>
      </w:pPr>
    </w:p>
    <w:p w14:paraId="131C53A6" w14:textId="3C933540" w:rsidR="004B708C" w:rsidRDefault="004B708C" w:rsidP="007851B2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28143D">
        <w:rPr>
          <w:rFonts w:ascii="ＭＳ 明朝" w:eastAsia="ＭＳ 明朝" w:hAnsi="ＭＳ 明朝" w:hint="eastAsia"/>
          <w:szCs w:val="21"/>
        </w:rPr>
        <w:t>静岡市法定外公共物（河川）土地利活用事業を実施したいため、実施計画書を提出します。</w:t>
      </w:r>
    </w:p>
    <w:p w14:paraId="528C33D7" w14:textId="7E92C041" w:rsidR="004B708C" w:rsidRPr="0028143D" w:rsidRDefault="004B708C" w:rsidP="007851B2">
      <w:pPr>
        <w:rPr>
          <w:rFonts w:ascii="ＭＳ ゴシック" w:eastAsia="ＭＳ ゴシック" w:hAnsi="ＭＳ ゴシック"/>
          <w:szCs w:val="21"/>
        </w:rPr>
      </w:pPr>
    </w:p>
    <w:p w14:paraId="4AAD232B" w14:textId="7A208CB7" w:rsidR="004B708C" w:rsidRPr="00F92E48" w:rsidRDefault="002943E6" w:rsidP="007851B2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noProof/>
          <w:sz w:val="18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17295" wp14:editId="01AED233">
                <wp:simplePos x="0" y="0"/>
                <wp:positionH relativeFrom="margin">
                  <wp:posOffset>138734</wp:posOffset>
                </wp:positionH>
                <wp:positionV relativeFrom="paragraph">
                  <wp:posOffset>103505</wp:posOffset>
                </wp:positionV>
                <wp:extent cx="914400" cy="4333461"/>
                <wp:effectExtent l="0" t="0" r="19685" b="10160"/>
                <wp:wrapNone/>
                <wp:docPr id="19349649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33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BBA97" w14:textId="013F4707" w:rsidR="0028143D" w:rsidRDefault="0028143D" w:rsidP="0028143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92E4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＜実施計画書に記載する事項＞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64A40656" w14:textId="5EC28B4A" w:rsidR="0028143D" w:rsidRPr="0028143D" w:rsidRDefault="0028143D" w:rsidP="0028143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【必須事項】</w:t>
                            </w:r>
                          </w:p>
                          <w:p w14:paraId="7AD1F012" w14:textId="77777777" w:rsidR="0028143D" w:rsidRPr="00F92E48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１）事業の名称</w:t>
                            </w:r>
                          </w:p>
                          <w:p w14:paraId="62F3CBBD" w14:textId="77777777" w:rsidR="0028143D" w:rsidRPr="00F92E48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２）使用する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法定外公共物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の名称</w:t>
                            </w:r>
                          </w:p>
                          <w:p w14:paraId="3DDBEC66" w14:textId="20EDB382" w:rsidR="0028143D" w:rsidRPr="00F92E48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３）事業の実施日または期間</w:t>
                            </w:r>
                            <w:r w:rsidR="00FD1304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（予定）</w:t>
                            </w:r>
                          </w:p>
                          <w:p w14:paraId="3908DD9F" w14:textId="77777777" w:rsidR="0028143D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４）事業内容</w:t>
                            </w:r>
                          </w:p>
                          <w:p w14:paraId="242AEB10" w14:textId="77777777" w:rsidR="0028143D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５）実施体制（グループで参加する場合は、役割分担等が確認できるもの）</w:t>
                            </w:r>
                          </w:p>
                          <w:p w14:paraId="1D889789" w14:textId="77777777" w:rsidR="0028143D" w:rsidRPr="004B708C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６</w:t>
                            </w:r>
                            <w:r w:rsidRPr="002A5D91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)</w:t>
                            </w:r>
                            <w:r w:rsidRPr="002A5D91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 工程表（準備・原状回復等の期間も含めた全体スケジュールが確認できるもの）</w:t>
                            </w:r>
                          </w:p>
                          <w:p w14:paraId="1C2A2AA1" w14:textId="4950C3C5" w:rsidR="0028143D" w:rsidRPr="00F92E48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７</w:t>
                            </w:r>
                            <w:r w:rsidRPr="00F92E48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)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 工作物の管理方法</w:t>
                            </w:r>
                          </w:p>
                          <w:p w14:paraId="18B21D62" w14:textId="62BD00AA" w:rsidR="0028143D" w:rsidRPr="00F92E48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８）大雨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時の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安全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対策</w:t>
                            </w:r>
                            <w:r w:rsidR="00704769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（利用者等の安全確保、工作物の撤去方法、対応体制等）</w:t>
                            </w:r>
                          </w:p>
                          <w:p w14:paraId="041E099A" w14:textId="2894CDF1" w:rsidR="0028143D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９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）事故等の対応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方針</w:t>
                            </w:r>
                          </w:p>
                          <w:p w14:paraId="0F6319FD" w14:textId="77777777" w:rsidR="0028143D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 計画平面図（法定外公共物の使用範囲、工作物等の配置・数量が確認できるもの）</w:t>
                            </w:r>
                          </w:p>
                          <w:p w14:paraId="67E8A57F" w14:textId="77777777" w:rsidR="0028143D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11）構造図、断面図（設置する工作物がある場合は、構造・仕様を確認できるもの）</w:t>
                            </w:r>
                          </w:p>
                          <w:p w14:paraId="6321E7E1" w14:textId="77777777" w:rsidR="0028143D" w:rsidRDefault="0028143D" w:rsidP="0028143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5F29C3B1" w14:textId="1DF2326F" w:rsidR="0028143D" w:rsidRDefault="0028143D" w:rsidP="0028143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【その他の事項】</w:t>
                            </w:r>
                          </w:p>
                          <w:p w14:paraId="1D692CA9" w14:textId="73A6C03C" w:rsidR="0028143D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2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）広報・PR等の方法</w:t>
                            </w:r>
                          </w:p>
                          <w:p w14:paraId="305EDAC0" w14:textId="387D3854" w:rsidR="0028143D" w:rsidRPr="002A5D91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13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）期待する効果</w:t>
                            </w:r>
                          </w:p>
                          <w:p w14:paraId="41FAC959" w14:textId="63B0EAAF" w:rsidR="0028143D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1</w:t>
                            </w:r>
                            <w:r w:rsidR="004C213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4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）効果の検証方法</w:t>
                            </w:r>
                          </w:p>
                          <w:p w14:paraId="363D548D" w14:textId="4122EEA4" w:rsidR="0028143D" w:rsidRPr="002A5D91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1</w:t>
                            </w:r>
                            <w:r w:rsidR="004C213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）その他市長が必要と認める事項</w:t>
                            </w:r>
                          </w:p>
                          <w:p w14:paraId="10F7B09C" w14:textId="77777777" w:rsidR="0028143D" w:rsidRDefault="0028143D"/>
                          <w:p w14:paraId="3A0E9FB4" w14:textId="46C4535C" w:rsidR="0028143D" w:rsidRPr="0028143D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※1</w:t>
                            </w:r>
                            <w:r w:rsidRPr="0028143D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)</w:t>
                            </w: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～11)の事項は、必ず記載してください。記載の順序、構成は自由とします。</w:t>
                            </w:r>
                          </w:p>
                          <w:p w14:paraId="5E117E2D" w14:textId="58704658" w:rsidR="0028143D" w:rsidRPr="0028143D" w:rsidRDefault="0028143D" w:rsidP="0028143D">
                            <w:pPr>
                              <w:snapToGrid w:val="0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※10～11</w:t>
                            </w:r>
                            <w:r w:rsidRPr="0028143D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)</w:t>
                            </w: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の事項は、設置する工作物がある場合</w:t>
                            </w:r>
                            <w:r w:rsidR="002943E6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、必ず添付</w:t>
                            </w: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してください。</w:t>
                            </w:r>
                          </w:p>
                          <w:p w14:paraId="24039F9A" w14:textId="05E3D319" w:rsidR="0028143D" w:rsidRPr="0028143D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="008A2C57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12～1</w:t>
                            </w:r>
                            <w:r w:rsidR="004C213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5</w:t>
                            </w:r>
                            <w:r w:rsidR="008A2C57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)の事項は</w:t>
                            </w: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、利活用事業の内容</w:t>
                            </w:r>
                            <w:r w:rsidR="002943E6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及び事前審査時の指導に応じ</w:t>
                            </w:r>
                            <w:r w:rsidR="008A2C57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て</w:t>
                            </w: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172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9pt;margin-top:8.15pt;width:1in;height:341.2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" fillcolor="white [3201]" strokeweight=".5pt">
                <v:textbox>
                  <w:txbxContent>
                    <w:p w14:paraId="181BBA97" w14:textId="013F4707" w:rsidR="0028143D" w:rsidRDefault="0028143D" w:rsidP="0028143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92E4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＜実施計画書に記載する事項＞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</w:p>
                    <w:p w14:paraId="64A40656" w14:textId="5EC28B4A" w:rsidR="0028143D" w:rsidRPr="0028143D" w:rsidRDefault="0028143D" w:rsidP="0028143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【必須事項】</w:t>
                      </w:r>
                    </w:p>
                    <w:p w14:paraId="7AD1F012" w14:textId="77777777" w:rsidR="0028143D" w:rsidRPr="00F92E48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１）事業の名称</w:t>
                      </w:r>
                    </w:p>
                    <w:p w14:paraId="62F3CBBD" w14:textId="77777777" w:rsidR="0028143D" w:rsidRPr="00F92E48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２）使用する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法定外公共物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の名称</w:t>
                      </w:r>
                    </w:p>
                    <w:p w14:paraId="3DDBEC66" w14:textId="20EDB382" w:rsidR="0028143D" w:rsidRPr="00F92E48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３）事業の実施日または期間</w:t>
                      </w:r>
                      <w:r w:rsidR="00FD1304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（予定）</w:t>
                      </w:r>
                    </w:p>
                    <w:p w14:paraId="3908DD9F" w14:textId="77777777" w:rsidR="0028143D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４）事業内容</w:t>
                      </w:r>
                    </w:p>
                    <w:p w14:paraId="242AEB10" w14:textId="77777777" w:rsidR="0028143D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５）実施体制（グループで参加する場合は、役割分担等が確認できるもの）</w:t>
                      </w:r>
                    </w:p>
                    <w:p w14:paraId="1D889789" w14:textId="77777777" w:rsidR="0028143D" w:rsidRPr="004B708C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６</w:t>
                      </w:r>
                      <w:r w:rsidRPr="002A5D91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)</w:t>
                      </w:r>
                      <w:r w:rsidRPr="002A5D91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 工程表（準備・原状回復等の期間も含めた全体スケジュールが確認できるもの）</w:t>
                      </w:r>
                    </w:p>
                    <w:p w14:paraId="1C2A2AA1" w14:textId="4950C3C5" w:rsidR="0028143D" w:rsidRPr="00F92E48" w:rsidRDefault="0028143D" w:rsidP="0028143D">
                      <w:pPr>
                        <w:snapToGrid w:val="0"/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７</w:t>
                      </w:r>
                      <w:r w:rsidRPr="00F92E48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)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 工作物の管理方法</w:t>
                      </w:r>
                    </w:p>
                    <w:p w14:paraId="18B21D62" w14:textId="62BD00AA" w:rsidR="0028143D" w:rsidRPr="00F92E48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８）大雨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時の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安全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対策</w:t>
                      </w:r>
                      <w:r w:rsidR="00704769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（利用者等の安全確保、工作物の撤去方法、対応体制等）</w:t>
                      </w:r>
                    </w:p>
                    <w:p w14:paraId="041E099A" w14:textId="2894CDF1" w:rsidR="0028143D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９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）事故等の対応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方針</w:t>
                      </w:r>
                    </w:p>
                    <w:p w14:paraId="0F6319FD" w14:textId="77777777" w:rsidR="0028143D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10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)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 計画平面図（法定外公共物の使用範囲、工作物等の配置・数量が確認できるもの）</w:t>
                      </w:r>
                    </w:p>
                    <w:p w14:paraId="67E8A57F" w14:textId="77777777" w:rsidR="0028143D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11）構造図、断面図（設置する工作物がある場合は、構造・仕様を確認できるもの）</w:t>
                      </w:r>
                    </w:p>
                    <w:p w14:paraId="6321E7E1" w14:textId="77777777" w:rsidR="0028143D" w:rsidRDefault="0028143D" w:rsidP="0028143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5F29C3B1" w14:textId="1DF2326F" w:rsidR="0028143D" w:rsidRDefault="0028143D" w:rsidP="0028143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【その他の事項】</w:t>
                      </w:r>
                    </w:p>
                    <w:p w14:paraId="1D692CA9" w14:textId="73A6C03C" w:rsidR="0028143D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2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）広報・PR等の方法</w:t>
                      </w:r>
                    </w:p>
                    <w:p w14:paraId="305EDAC0" w14:textId="387D3854" w:rsidR="0028143D" w:rsidRPr="002A5D91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13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）期待する効果</w:t>
                      </w:r>
                    </w:p>
                    <w:p w14:paraId="41FAC959" w14:textId="63B0EAAF" w:rsidR="0028143D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1</w:t>
                      </w:r>
                      <w:r w:rsidR="004C213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4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）効果の検証方法</w:t>
                      </w:r>
                    </w:p>
                    <w:p w14:paraId="363D548D" w14:textId="4122EEA4" w:rsidR="0028143D" w:rsidRPr="002A5D91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1</w:t>
                      </w:r>
                      <w:r w:rsidR="004C213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5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）その他市長が必要と認める事項</w:t>
                      </w:r>
                    </w:p>
                    <w:p w14:paraId="10F7B09C" w14:textId="77777777" w:rsidR="0028143D" w:rsidRDefault="0028143D"/>
                    <w:p w14:paraId="3A0E9FB4" w14:textId="46C4535C" w:rsidR="0028143D" w:rsidRPr="0028143D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※1</w:t>
                      </w:r>
                      <w:r w:rsidRPr="0028143D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)</w:t>
                      </w: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～11)の事項は、必ず記載してください。記載の順序、構成は自由とします。</w:t>
                      </w:r>
                    </w:p>
                    <w:p w14:paraId="5E117E2D" w14:textId="58704658" w:rsidR="0028143D" w:rsidRPr="0028143D" w:rsidRDefault="0028143D" w:rsidP="0028143D">
                      <w:pPr>
                        <w:snapToGrid w:val="0"/>
                        <w:ind w:left="180" w:hangingChars="100" w:hanging="180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※10～11</w:t>
                      </w:r>
                      <w:r w:rsidRPr="0028143D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)</w:t>
                      </w: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の事項は、設置する工作物がある場合</w:t>
                      </w:r>
                      <w:r w:rsidR="002943E6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、必ず添付</w:t>
                      </w: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してください。</w:t>
                      </w:r>
                    </w:p>
                    <w:p w14:paraId="24039F9A" w14:textId="05E3D319" w:rsidR="0028143D" w:rsidRPr="0028143D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※</w:t>
                      </w:r>
                      <w:r w:rsidR="008A2C57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12～1</w:t>
                      </w:r>
                      <w:r w:rsidR="004C2133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5</w:t>
                      </w:r>
                      <w:r w:rsidR="008A2C57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)の事項は</w:t>
                      </w: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、利活用事業の内容</w:t>
                      </w:r>
                      <w:r w:rsidR="002943E6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及び事前審査時の指導に応じ</w:t>
                      </w:r>
                      <w:r w:rsidR="008A2C57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て</w:t>
                      </w: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2C817" w14:textId="7E756E97" w:rsidR="002A5D91" w:rsidRPr="0028143D" w:rsidRDefault="002A5D91" w:rsidP="002A5D91">
      <w:pPr>
        <w:rPr>
          <w:rFonts w:ascii="ＭＳ 明朝" w:eastAsia="ＭＳ 明朝" w:hAnsi="ＭＳ 明朝"/>
          <w:sz w:val="20"/>
          <w:szCs w:val="21"/>
        </w:rPr>
      </w:pPr>
    </w:p>
    <w:p w14:paraId="6B184BE3" w14:textId="345BC96B" w:rsidR="00D02DC8" w:rsidRPr="002A5D91" w:rsidRDefault="002A5D91" w:rsidP="002A5D91">
      <w:pPr>
        <w:tabs>
          <w:tab w:val="left" w:pos="5430"/>
        </w:tabs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/>
          <w:sz w:val="20"/>
          <w:szCs w:val="21"/>
        </w:rPr>
        <w:tab/>
      </w:r>
    </w:p>
    <w:sectPr w:rsidR="00D02DC8" w:rsidRPr="002A5D91" w:rsidSect="00C30222">
      <w:footerReference w:type="default" r:id="rId6"/>
      <w:pgSz w:w="11906" w:h="16838"/>
      <w:pgMar w:top="1985" w:right="1701" w:bottom="1701" w:left="1701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3AAF6" w14:textId="77777777" w:rsidR="007851B2" w:rsidRDefault="007851B2" w:rsidP="007851B2">
      <w:r>
        <w:separator/>
      </w:r>
    </w:p>
  </w:endnote>
  <w:endnote w:type="continuationSeparator" w:id="0">
    <w:p w14:paraId="13A71F8F" w14:textId="77777777" w:rsidR="007851B2" w:rsidRDefault="007851B2" w:rsidP="0078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385AB" w14:textId="77777777" w:rsidR="00C30222" w:rsidRPr="00C30222" w:rsidRDefault="00C30222" w:rsidP="00C30222">
    <w:pPr>
      <w:rPr>
        <w:rFonts w:ascii="ＭＳ 明朝" w:eastAsia="ＭＳ 明朝" w:hAnsi="ＭＳ 明朝"/>
        <w:sz w:val="20"/>
        <w:szCs w:val="21"/>
      </w:rPr>
    </w:pPr>
    <w:r w:rsidRPr="00C30222">
      <w:rPr>
        <w:rFonts w:ascii="ＭＳ 明朝" w:eastAsia="ＭＳ 明朝" w:hAnsi="ＭＳ 明朝" w:hint="eastAsia"/>
        <w:sz w:val="20"/>
        <w:szCs w:val="21"/>
      </w:rPr>
      <w:t>※記入欄が不足する場合は、行を追加してください。</w:t>
    </w:r>
  </w:p>
  <w:p w14:paraId="570BF332" w14:textId="77777777" w:rsidR="00C30222" w:rsidRPr="00C30222" w:rsidRDefault="00C302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6CAEF" w14:textId="77777777" w:rsidR="007851B2" w:rsidRDefault="007851B2" w:rsidP="007851B2">
      <w:r>
        <w:separator/>
      </w:r>
    </w:p>
  </w:footnote>
  <w:footnote w:type="continuationSeparator" w:id="0">
    <w:p w14:paraId="45328CBC" w14:textId="77777777" w:rsidR="007851B2" w:rsidRDefault="007851B2" w:rsidP="0078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B2"/>
    <w:rsid w:val="000E2E23"/>
    <w:rsid w:val="00110675"/>
    <w:rsid w:val="00212978"/>
    <w:rsid w:val="00234BED"/>
    <w:rsid w:val="00253805"/>
    <w:rsid w:val="00267D41"/>
    <w:rsid w:val="0028143D"/>
    <w:rsid w:val="002943E6"/>
    <w:rsid w:val="002A5D91"/>
    <w:rsid w:val="00375A0F"/>
    <w:rsid w:val="003C793B"/>
    <w:rsid w:val="003D00FD"/>
    <w:rsid w:val="00447B13"/>
    <w:rsid w:val="00452917"/>
    <w:rsid w:val="004B708C"/>
    <w:rsid w:val="004C2133"/>
    <w:rsid w:val="005515AC"/>
    <w:rsid w:val="00644A9E"/>
    <w:rsid w:val="00704769"/>
    <w:rsid w:val="007851B2"/>
    <w:rsid w:val="00861C1E"/>
    <w:rsid w:val="008A2C57"/>
    <w:rsid w:val="008C6D7A"/>
    <w:rsid w:val="00921E6F"/>
    <w:rsid w:val="00984F9E"/>
    <w:rsid w:val="00AB2E78"/>
    <w:rsid w:val="00AE6DBD"/>
    <w:rsid w:val="00BD2D50"/>
    <w:rsid w:val="00C30222"/>
    <w:rsid w:val="00D02DC8"/>
    <w:rsid w:val="00F310F8"/>
    <w:rsid w:val="00F92E48"/>
    <w:rsid w:val="00F93535"/>
    <w:rsid w:val="00F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FC3F4"/>
  <w15:chartTrackingRefBased/>
  <w15:docId w15:val="{1EA7B7CE-2CEB-478A-BE63-22DABB5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1B2"/>
    <w:rPr>
      <w:rFonts w:ascii="UD デジタル 教科書体 NP-R" w:eastAsia="UD デジタル 教科書体 NP-R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1B2"/>
  </w:style>
  <w:style w:type="paragraph" w:styleId="a6">
    <w:name w:val="footer"/>
    <w:basedOn w:val="a"/>
    <w:link w:val="a7"/>
    <w:uiPriority w:val="99"/>
    <w:unhideWhenUsed/>
    <w:rsid w:val="00785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石塚　周子</cp:lastModifiedBy>
  <cp:revision>10</cp:revision>
  <dcterms:created xsi:type="dcterms:W3CDTF">2022-10-24T10:23:00Z</dcterms:created>
  <dcterms:modified xsi:type="dcterms:W3CDTF">2024-09-06T01:37:00Z</dcterms:modified>
</cp:coreProperties>
</file>