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627B0FED"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静　岡　市　長</w:t>
      </w:r>
    </w:p>
    <w:p w14:paraId="261EE7DE" w14:textId="77777777" w:rsidR="00CD380A" w:rsidRPr="001C38C3" w:rsidRDefault="00CD380A" w:rsidP="00CD380A">
      <w:pPr>
        <w:ind w:firstLine="3885"/>
        <w:rPr>
          <w:rFonts w:ascii="ＭＳ 明朝" w:eastAsia="ＭＳ 明朝" w:hAnsi="ＭＳ 明朝"/>
        </w:rPr>
      </w:pPr>
    </w:p>
    <w:p w14:paraId="0AB1F14A" w14:textId="77777777" w:rsidR="00CD380A" w:rsidRPr="001C38C3" w:rsidRDefault="00CD380A" w:rsidP="00CD380A">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67825BDA" w14:textId="77777777" w:rsidR="00CD380A" w:rsidRPr="001C38C3" w:rsidRDefault="00CD380A" w:rsidP="00CD380A">
      <w:pPr>
        <w:ind w:right="840" w:firstLineChars="2780" w:firstLine="583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7A0EE1CF"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6B44A3" w:rsidRPr="006B44A3">
        <w:rPr>
          <w:rFonts w:ascii="ＭＳ 明朝" w:eastAsia="ＭＳ 明朝" w:hAnsi="ＭＳ 明朝" w:cs="ＭＳ 明朝" w:hint="eastAsia"/>
          <w:szCs w:val="21"/>
        </w:rPr>
        <w:t>令和８年度保地委第35号　静岡市地域福祉共生センター地域福祉推進業務</w:t>
      </w:r>
    </w:p>
    <w:p w14:paraId="12434358" w14:textId="77777777" w:rsidR="00CD380A" w:rsidRDefault="00CD380A" w:rsidP="00CD380A">
      <w:pPr>
        <w:ind w:firstLineChars="0" w:firstLine="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37202DD8"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265DEB">
        <w:rPr>
          <w:rFonts w:ascii="ＭＳ 明朝" w:eastAsia="ＭＳ 明朝" w:hAnsi="ＭＳ 明朝" w:hint="eastAsia"/>
        </w:rPr>
        <w:t>８</w:t>
      </w:r>
      <w:r>
        <w:rPr>
          <w:rFonts w:ascii="ＭＳ 明朝" w:eastAsia="ＭＳ 明朝" w:hAnsi="ＭＳ 明朝" w:hint="eastAsia"/>
        </w:rPr>
        <w:t>）の条件を満たしています。</w:t>
      </w:r>
    </w:p>
    <w:p w14:paraId="0D2444CF" w14:textId="77777777" w:rsidR="00265DEB" w:rsidRPr="00F8764F" w:rsidRDefault="00265DEB" w:rsidP="00265DEB">
      <w:pPr>
        <w:pStyle w:val="Default"/>
        <w:ind w:left="420" w:hangingChars="200" w:hanging="420"/>
        <w:rPr>
          <w:rFonts w:ascii="ＭＳ 明朝" w:hAnsi="ＭＳ 明朝" w:cs="ＭＳ 明朝"/>
          <w:color w:val="auto"/>
          <w:sz w:val="21"/>
          <w:szCs w:val="21"/>
        </w:rPr>
      </w:pPr>
      <w:r w:rsidRPr="00F8764F">
        <w:rPr>
          <w:rFonts w:ascii="ＭＳ 明朝" w:hAnsi="ＭＳ 明朝" w:cs="ＭＳ 明朝" w:hint="eastAsia"/>
          <w:color w:val="auto"/>
          <w:sz w:val="21"/>
          <w:szCs w:val="21"/>
        </w:rPr>
        <w:t>（</w:t>
      </w:r>
      <w:r>
        <w:rPr>
          <w:rFonts w:ascii="ＭＳ 明朝" w:hAnsi="ＭＳ 明朝" w:cs="ＭＳ 明朝" w:hint="eastAsia"/>
          <w:color w:val="auto"/>
          <w:sz w:val="21"/>
          <w:szCs w:val="21"/>
        </w:rPr>
        <w:t>１</w:t>
      </w:r>
      <w:r w:rsidRPr="00F8764F">
        <w:rPr>
          <w:rFonts w:ascii="ＭＳ 明朝" w:hAnsi="ＭＳ 明朝" w:cs="ＭＳ 明朝" w:hint="eastAsia"/>
          <w:color w:val="auto"/>
          <w:sz w:val="21"/>
          <w:szCs w:val="21"/>
        </w:rPr>
        <w:t>）地方自治法施行令（昭和22年政令第16号）第167条の４の規定に該当しない者であること。</w:t>
      </w:r>
      <w:r w:rsidRPr="00F8764F">
        <w:rPr>
          <w:rFonts w:ascii="ＭＳ 明朝" w:hAnsi="ＭＳ 明朝" w:cs="ＭＳ 明朝"/>
          <w:color w:val="auto"/>
          <w:sz w:val="21"/>
          <w:szCs w:val="21"/>
        </w:rPr>
        <w:t xml:space="preserve"> </w:t>
      </w:r>
    </w:p>
    <w:p w14:paraId="43707DE9" w14:textId="77777777" w:rsidR="00265DEB" w:rsidRPr="00F8764F" w:rsidRDefault="00265DEB" w:rsidP="00265DEB">
      <w:pPr>
        <w:pStyle w:val="Default"/>
        <w:ind w:left="420" w:hangingChars="200" w:hanging="420"/>
        <w:jc w:val="both"/>
        <w:rPr>
          <w:rFonts w:ascii="ＭＳ 明朝" w:hAnsi="ＭＳ 明朝" w:cs="ＭＳ 明朝"/>
          <w:color w:val="auto"/>
          <w:sz w:val="21"/>
          <w:szCs w:val="21"/>
        </w:rPr>
      </w:pPr>
      <w:r w:rsidRPr="00F8764F">
        <w:rPr>
          <w:rFonts w:ascii="ＭＳ 明朝" w:hAnsi="ＭＳ 明朝" w:cs="ＭＳ 明朝" w:hint="eastAsia"/>
          <w:color w:val="auto"/>
          <w:sz w:val="21"/>
          <w:szCs w:val="21"/>
        </w:rPr>
        <w:t>（</w:t>
      </w:r>
      <w:r>
        <w:rPr>
          <w:rFonts w:ascii="ＭＳ 明朝" w:hAnsi="ＭＳ 明朝" w:cs="ＭＳ 明朝" w:hint="eastAsia"/>
          <w:color w:val="auto"/>
          <w:sz w:val="21"/>
          <w:szCs w:val="21"/>
        </w:rPr>
        <w:t>２</w:t>
      </w:r>
      <w:r w:rsidRPr="00F8764F">
        <w:rPr>
          <w:rFonts w:ascii="ＭＳ 明朝" w:hAnsi="ＭＳ 明朝" w:cs="ＭＳ 明朝" w:hint="eastAsia"/>
          <w:color w:val="auto"/>
          <w:sz w:val="21"/>
          <w:szCs w:val="21"/>
        </w:rPr>
        <w:t>）直近の１年間において、市税（静岡市に対し納付義務があるもの）、法人税、消費税及び地方消費税を滞納していないこと。</w:t>
      </w:r>
      <w:r w:rsidRPr="00F8764F">
        <w:rPr>
          <w:rFonts w:ascii="ＭＳ 明朝" w:hAnsi="ＭＳ 明朝" w:cs="ＭＳ 明朝"/>
          <w:color w:val="auto"/>
          <w:sz w:val="21"/>
          <w:szCs w:val="21"/>
        </w:rPr>
        <w:t xml:space="preserve"> </w:t>
      </w:r>
    </w:p>
    <w:p w14:paraId="4D9B1CC6" w14:textId="77777777" w:rsidR="00265DEB" w:rsidRPr="00F8764F" w:rsidRDefault="00265DEB" w:rsidP="00265DEB">
      <w:pPr>
        <w:pStyle w:val="Default"/>
        <w:ind w:left="420" w:hangingChars="200" w:hanging="420"/>
        <w:rPr>
          <w:rFonts w:ascii="ＭＳ 明朝" w:hAnsi="ＭＳ 明朝" w:cs="ＭＳ 明朝" w:hint="eastAsia"/>
          <w:color w:val="auto"/>
          <w:sz w:val="21"/>
          <w:szCs w:val="21"/>
        </w:rPr>
      </w:pPr>
      <w:r w:rsidRPr="00F8764F">
        <w:rPr>
          <w:rFonts w:ascii="ＭＳ 明朝" w:hAnsi="ＭＳ 明朝" w:cs="ＭＳ 明朝" w:hint="eastAsia"/>
          <w:color w:val="auto"/>
          <w:sz w:val="21"/>
          <w:szCs w:val="21"/>
        </w:rPr>
        <w:t>（</w:t>
      </w:r>
      <w:r>
        <w:rPr>
          <w:rFonts w:ascii="ＭＳ 明朝" w:hAnsi="ＭＳ 明朝" w:cs="ＭＳ 明朝" w:hint="eastAsia"/>
          <w:color w:val="auto"/>
          <w:sz w:val="21"/>
          <w:szCs w:val="21"/>
        </w:rPr>
        <w:t>３</w:t>
      </w:r>
      <w:r w:rsidRPr="00F8764F">
        <w:rPr>
          <w:rFonts w:ascii="ＭＳ 明朝" w:hAnsi="ＭＳ 明朝" w:cs="ＭＳ 明朝" w:hint="eastAsia"/>
          <w:color w:val="auto"/>
          <w:sz w:val="21"/>
          <w:szCs w:val="21"/>
        </w:rPr>
        <w:t>）静岡市入札参加停止等措置要綱（平成24年４月１日施行）による入札参加停止措置の期間中でないこと。また、国又は地方公共団体（静岡市を除く。）との契約に関して入札参加資格の停止等の措置を受けている期間中でないこと。</w:t>
      </w:r>
    </w:p>
    <w:p w14:paraId="52ABBC8F" w14:textId="77777777" w:rsidR="00265DEB" w:rsidRPr="00F8764F" w:rsidRDefault="00265DEB" w:rsidP="00265DEB">
      <w:pPr>
        <w:pStyle w:val="Default"/>
        <w:ind w:left="420" w:hangingChars="200" w:hanging="420"/>
        <w:rPr>
          <w:rFonts w:ascii="ＭＳ 明朝" w:hAnsi="ＭＳ 明朝" w:cs="ＭＳ 明朝" w:hint="eastAsia"/>
          <w:color w:val="auto"/>
          <w:sz w:val="21"/>
          <w:szCs w:val="21"/>
        </w:rPr>
      </w:pPr>
      <w:r w:rsidRPr="00F8764F">
        <w:rPr>
          <w:rFonts w:ascii="ＭＳ 明朝" w:hAnsi="ＭＳ 明朝" w:cs="ＭＳ 明朝" w:hint="eastAsia"/>
          <w:color w:val="auto"/>
          <w:sz w:val="21"/>
          <w:szCs w:val="21"/>
        </w:rPr>
        <w:t>（</w:t>
      </w:r>
      <w:r>
        <w:rPr>
          <w:rFonts w:ascii="ＭＳ 明朝" w:hAnsi="ＭＳ 明朝" w:cs="ＭＳ 明朝" w:hint="eastAsia"/>
          <w:color w:val="auto"/>
          <w:sz w:val="21"/>
          <w:szCs w:val="21"/>
        </w:rPr>
        <w:t>４</w:t>
      </w:r>
      <w:r w:rsidRPr="00F8764F">
        <w:rPr>
          <w:rFonts w:ascii="ＭＳ 明朝" w:hAnsi="ＭＳ 明朝" w:cs="ＭＳ 明朝" w:hint="eastAsia"/>
          <w:color w:val="auto"/>
          <w:sz w:val="21"/>
          <w:szCs w:val="21"/>
        </w:rPr>
        <w:t>）会社更生法（平成14年法律第154号）に基づき更生手続開始の申立てがなされている者（更生手続開始の決定を受けている者を除く。）又は民事再生法（平成11年法律第225号）に基づき再生手続開始の申立てがなされている者（再生手続開始の決定を受けている者を除く。）でないこと。</w:t>
      </w:r>
    </w:p>
    <w:p w14:paraId="216D919E" w14:textId="77777777" w:rsidR="00265DEB" w:rsidRPr="00F8764F" w:rsidRDefault="00265DEB" w:rsidP="00265DEB">
      <w:pPr>
        <w:pStyle w:val="Default"/>
        <w:ind w:left="420" w:hangingChars="200" w:hanging="420"/>
        <w:rPr>
          <w:rFonts w:ascii="ＭＳ 明朝" w:hAnsi="ＭＳ 明朝" w:cs="ＭＳ 明朝" w:hint="eastAsia"/>
          <w:color w:val="auto"/>
          <w:sz w:val="21"/>
          <w:szCs w:val="21"/>
        </w:rPr>
      </w:pPr>
      <w:r w:rsidRPr="00F8764F">
        <w:rPr>
          <w:rFonts w:ascii="ＭＳ 明朝" w:hAnsi="ＭＳ 明朝" w:cs="ＭＳ 明朝" w:hint="eastAsia"/>
          <w:color w:val="auto"/>
          <w:sz w:val="21"/>
          <w:szCs w:val="21"/>
        </w:rPr>
        <w:t>（</w:t>
      </w:r>
      <w:r>
        <w:rPr>
          <w:rFonts w:ascii="ＭＳ 明朝" w:hAnsi="ＭＳ 明朝" w:cs="ＭＳ 明朝" w:hint="eastAsia"/>
          <w:color w:val="auto"/>
          <w:sz w:val="21"/>
          <w:szCs w:val="21"/>
        </w:rPr>
        <w:t>５</w:t>
      </w:r>
      <w:r w:rsidRPr="00F8764F">
        <w:rPr>
          <w:rFonts w:ascii="ＭＳ 明朝" w:hAnsi="ＭＳ 明朝" w:cs="ＭＳ 明朝" w:hint="eastAsia"/>
          <w:color w:val="auto"/>
          <w:sz w:val="21"/>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ないこと。</w:t>
      </w:r>
    </w:p>
    <w:p w14:paraId="037821CF" w14:textId="77777777" w:rsidR="00265DEB" w:rsidRPr="00F8764F" w:rsidRDefault="00265DEB" w:rsidP="00265DEB">
      <w:pPr>
        <w:pStyle w:val="Default"/>
        <w:ind w:left="420" w:hangingChars="200" w:hanging="420"/>
        <w:rPr>
          <w:rFonts w:ascii="ＭＳ 明朝" w:hAnsi="ＭＳ 明朝" w:cs="ＭＳ 明朝"/>
          <w:color w:val="auto"/>
          <w:sz w:val="21"/>
          <w:szCs w:val="21"/>
        </w:rPr>
      </w:pPr>
      <w:r w:rsidRPr="00F8764F">
        <w:rPr>
          <w:rFonts w:ascii="ＭＳ 明朝" w:hAnsi="ＭＳ 明朝" w:cs="ＭＳ 明朝" w:hint="eastAsia"/>
          <w:color w:val="auto"/>
          <w:sz w:val="21"/>
          <w:szCs w:val="21"/>
        </w:rPr>
        <w:t>（</w:t>
      </w:r>
      <w:r>
        <w:rPr>
          <w:rFonts w:ascii="ＭＳ 明朝" w:hAnsi="ＭＳ 明朝" w:cs="ＭＳ 明朝" w:hint="eastAsia"/>
          <w:color w:val="auto"/>
          <w:sz w:val="21"/>
          <w:szCs w:val="21"/>
        </w:rPr>
        <w:t>６</w:t>
      </w:r>
      <w:r w:rsidRPr="00F8764F">
        <w:rPr>
          <w:rFonts w:ascii="ＭＳ 明朝" w:hAnsi="ＭＳ 明朝" w:cs="ＭＳ 明朝" w:hint="eastAsia"/>
          <w:color w:val="auto"/>
          <w:sz w:val="21"/>
          <w:szCs w:val="21"/>
        </w:rPr>
        <w:t>）本業務を円滑に遂行できる、安定的かつ健全な財務能力を有すること。</w:t>
      </w:r>
    </w:p>
    <w:p w14:paraId="32B5B9A6" w14:textId="77777777" w:rsidR="00265DEB" w:rsidRPr="00F8764F" w:rsidRDefault="00265DEB" w:rsidP="00265DEB">
      <w:pPr>
        <w:pStyle w:val="Default"/>
        <w:ind w:left="420" w:hangingChars="200" w:hanging="420"/>
        <w:rPr>
          <w:rFonts w:ascii="ＭＳ 明朝" w:hAnsi="ＭＳ 明朝" w:cs="ＭＳ 明朝"/>
          <w:color w:val="auto"/>
          <w:sz w:val="21"/>
          <w:szCs w:val="21"/>
        </w:rPr>
      </w:pPr>
      <w:r w:rsidRPr="00F8764F">
        <w:rPr>
          <w:rFonts w:ascii="ＭＳ 明朝" w:hAnsi="ＭＳ 明朝" w:cs="ＭＳ 明朝" w:hint="eastAsia"/>
          <w:color w:val="auto"/>
          <w:sz w:val="21"/>
          <w:szCs w:val="21"/>
        </w:rPr>
        <w:t>（</w:t>
      </w:r>
      <w:r>
        <w:rPr>
          <w:rFonts w:ascii="ＭＳ 明朝" w:hAnsi="ＭＳ 明朝" w:cs="ＭＳ 明朝" w:hint="eastAsia"/>
          <w:color w:val="auto"/>
          <w:sz w:val="21"/>
          <w:szCs w:val="21"/>
        </w:rPr>
        <w:t>７</w:t>
      </w:r>
      <w:r w:rsidRPr="00F8764F">
        <w:rPr>
          <w:rFonts w:ascii="ＭＳ 明朝" w:hAnsi="ＭＳ 明朝" w:cs="ＭＳ 明朝" w:hint="eastAsia"/>
          <w:color w:val="auto"/>
          <w:sz w:val="21"/>
          <w:szCs w:val="21"/>
        </w:rPr>
        <w:t>）複数の法人で構成するグループで参加する場合は、次の条件を満たすこと。</w:t>
      </w:r>
    </w:p>
    <w:p w14:paraId="009FD8AB" w14:textId="77777777" w:rsidR="00265DEB" w:rsidRPr="00F8764F" w:rsidRDefault="00265DEB" w:rsidP="00265DEB">
      <w:pPr>
        <w:pStyle w:val="Default"/>
        <w:ind w:left="630" w:hangingChars="300" w:hanging="630"/>
        <w:rPr>
          <w:rFonts w:ascii="ＭＳ 明朝" w:hAnsi="ＭＳ 明朝" w:cs="ＭＳ 明朝"/>
          <w:color w:val="auto"/>
          <w:sz w:val="21"/>
          <w:szCs w:val="21"/>
        </w:rPr>
      </w:pPr>
      <w:r w:rsidRPr="00F8764F">
        <w:rPr>
          <w:rFonts w:ascii="ＭＳ 明朝" w:hAnsi="ＭＳ 明朝" w:cs="ＭＳ 明朝" w:hint="eastAsia"/>
          <w:color w:val="auto"/>
          <w:sz w:val="21"/>
          <w:szCs w:val="21"/>
        </w:rPr>
        <w:t xml:space="preserve">　　①　グループの代表者となる法人を定めること。</w:t>
      </w:r>
    </w:p>
    <w:p w14:paraId="0F47D6EA" w14:textId="77777777" w:rsidR="00265DEB" w:rsidRPr="00F8764F" w:rsidRDefault="00265DEB" w:rsidP="00265DEB">
      <w:pPr>
        <w:pStyle w:val="Default"/>
        <w:ind w:left="630" w:hangingChars="300" w:hanging="630"/>
        <w:rPr>
          <w:rFonts w:ascii="ＭＳ 明朝" w:hAnsi="ＭＳ 明朝" w:cs="ＭＳ 明朝" w:hint="eastAsia"/>
          <w:color w:val="auto"/>
          <w:sz w:val="21"/>
          <w:szCs w:val="21"/>
        </w:rPr>
      </w:pPr>
      <w:r w:rsidRPr="00F8764F">
        <w:rPr>
          <w:rFonts w:ascii="ＭＳ 明朝" w:hAnsi="ＭＳ 明朝" w:cs="ＭＳ 明朝" w:hint="eastAsia"/>
          <w:color w:val="auto"/>
          <w:sz w:val="21"/>
          <w:szCs w:val="21"/>
        </w:rPr>
        <w:t xml:space="preserve">　　②　代表者以外の法人は、当該グループの構成員として扱う。</w:t>
      </w:r>
    </w:p>
    <w:p w14:paraId="520C8ABA" w14:textId="77777777" w:rsidR="00265DEB" w:rsidRDefault="00265DEB" w:rsidP="00265DEB">
      <w:pPr>
        <w:pStyle w:val="Default"/>
        <w:ind w:left="630" w:hangingChars="300" w:hanging="630"/>
        <w:rPr>
          <w:rFonts w:ascii="ＭＳ 明朝" w:hAnsi="ＭＳ 明朝" w:cs="ＭＳ 明朝"/>
          <w:color w:val="auto"/>
          <w:sz w:val="21"/>
          <w:szCs w:val="21"/>
        </w:rPr>
      </w:pPr>
      <w:r w:rsidRPr="00F8764F">
        <w:rPr>
          <w:rFonts w:ascii="ＭＳ 明朝" w:hAnsi="ＭＳ 明朝" w:cs="ＭＳ 明朝" w:hint="eastAsia"/>
          <w:color w:val="auto"/>
          <w:sz w:val="21"/>
          <w:szCs w:val="21"/>
        </w:rPr>
        <w:t xml:space="preserve">　　</w:t>
      </w:r>
      <w:r>
        <w:rPr>
          <w:rFonts w:ascii="ＭＳ 明朝" w:hAnsi="ＭＳ 明朝" w:cs="ＭＳ 明朝" w:hint="eastAsia"/>
          <w:color w:val="auto"/>
          <w:sz w:val="21"/>
          <w:szCs w:val="21"/>
        </w:rPr>
        <w:t>③</w:t>
      </w:r>
      <w:r w:rsidRPr="00F8764F">
        <w:rPr>
          <w:rFonts w:ascii="ＭＳ 明朝" w:hAnsi="ＭＳ 明朝" w:cs="ＭＳ 明朝" w:hint="eastAsia"/>
          <w:color w:val="auto"/>
          <w:sz w:val="21"/>
          <w:szCs w:val="21"/>
        </w:rPr>
        <w:t xml:space="preserve">　グループの代表者及び構成員の全てが上記（１）～（</w:t>
      </w:r>
      <w:r>
        <w:rPr>
          <w:rFonts w:ascii="ＭＳ 明朝" w:hAnsi="ＭＳ 明朝" w:cs="ＭＳ 明朝" w:hint="eastAsia"/>
          <w:color w:val="auto"/>
          <w:sz w:val="21"/>
          <w:szCs w:val="21"/>
        </w:rPr>
        <w:t>６</w:t>
      </w:r>
      <w:r w:rsidRPr="00F8764F">
        <w:rPr>
          <w:rFonts w:ascii="ＭＳ 明朝" w:hAnsi="ＭＳ 明朝" w:cs="ＭＳ 明朝" w:hint="eastAsia"/>
          <w:color w:val="auto"/>
          <w:sz w:val="21"/>
          <w:szCs w:val="21"/>
        </w:rPr>
        <w:t>）の条件を満たしていること。</w:t>
      </w:r>
    </w:p>
    <w:p w14:paraId="4E0D2CF7" w14:textId="77777777" w:rsidR="00265DEB" w:rsidRDefault="00265DEB" w:rsidP="00265DEB">
      <w:pPr>
        <w:ind w:firstLineChars="0" w:firstLine="0"/>
        <w:rPr>
          <w:rFonts w:ascii="ＭＳ 明朝" w:hAnsi="ＭＳ 明朝" w:cs="ＭＳ 明朝"/>
          <w:szCs w:val="21"/>
        </w:rPr>
      </w:pPr>
      <w:r>
        <w:rPr>
          <w:rFonts w:ascii="ＭＳ 明朝" w:hAnsi="ＭＳ 明朝" w:cs="ＭＳ 明朝" w:hint="eastAsia"/>
          <w:szCs w:val="21"/>
        </w:rPr>
        <w:lastRenderedPageBreak/>
        <w:t>（８）本事業の企画提案は、１法人１提案に限るものとする。同一法人が、単独参加及びグルー</w:t>
      </w:r>
    </w:p>
    <w:p w14:paraId="38EA2753" w14:textId="77777777" w:rsidR="00265DEB" w:rsidRDefault="00265DEB" w:rsidP="00265DEB">
      <w:pPr>
        <w:ind w:firstLineChars="200" w:firstLine="420"/>
        <w:rPr>
          <w:rFonts w:ascii="ＭＳ 明朝" w:hAnsi="ＭＳ 明朝" w:cs="ＭＳ 明朝"/>
          <w:szCs w:val="21"/>
        </w:rPr>
      </w:pPr>
      <w:r>
        <w:rPr>
          <w:rFonts w:ascii="ＭＳ 明朝" w:hAnsi="ＭＳ 明朝" w:cs="ＭＳ 明朝" w:hint="eastAsia"/>
          <w:szCs w:val="21"/>
        </w:rPr>
        <w:t>プ参加を重複して行うこと、または複数のグループの代表もしくは構成員として参加する</w:t>
      </w:r>
      <w:proofErr w:type="gramStart"/>
      <w:r>
        <w:rPr>
          <w:rFonts w:ascii="ＭＳ 明朝" w:hAnsi="ＭＳ 明朝" w:cs="ＭＳ 明朝" w:hint="eastAsia"/>
          <w:szCs w:val="21"/>
        </w:rPr>
        <w:t>こ</w:t>
      </w:r>
      <w:proofErr w:type="gramEnd"/>
    </w:p>
    <w:p w14:paraId="377D644B" w14:textId="6A82D9CB" w:rsidR="00CD380A" w:rsidRDefault="00265DEB" w:rsidP="00265DEB">
      <w:pPr>
        <w:ind w:firstLineChars="200" w:firstLine="420"/>
        <w:rPr>
          <w:rFonts w:ascii="ＭＳ 明朝" w:eastAsia="ＭＳ 明朝" w:hAnsi="ＭＳ 明朝"/>
          <w:szCs w:val="21"/>
        </w:rPr>
      </w:pPr>
      <w:r>
        <w:rPr>
          <w:rFonts w:ascii="ＭＳ 明朝" w:hAnsi="ＭＳ 明朝" w:cs="ＭＳ 明朝" w:hint="eastAsia"/>
          <w:szCs w:val="21"/>
        </w:rPr>
        <w:t>とはできない。</w:t>
      </w:r>
    </w:p>
    <w:p w14:paraId="607D6730" w14:textId="77777777" w:rsidR="00CD380A" w:rsidRDefault="00CD380A" w:rsidP="00CD380A">
      <w:pPr>
        <w:ind w:firstLineChars="0" w:firstLine="0"/>
        <w:rPr>
          <w:rFonts w:ascii="ＭＳ 明朝" w:eastAsia="ＭＳ 明朝" w:hAnsi="ＭＳ 明朝"/>
        </w:rPr>
      </w:pPr>
    </w:p>
    <w:p w14:paraId="45EC8364"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３　担当者</w:t>
      </w:r>
    </w:p>
    <w:p w14:paraId="1D795CD6"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（１）</w:t>
      </w:r>
      <w:r w:rsidRPr="00CD380A">
        <w:rPr>
          <w:rFonts w:ascii="ＭＳ 明朝" w:eastAsia="ＭＳ 明朝" w:hAnsi="ＭＳ 明朝" w:hint="eastAsia"/>
          <w:spacing w:val="210"/>
          <w:kern w:val="0"/>
          <w:fitText w:val="840" w:id="-888442368"/>
        </w:rPr>
        <w:t>所</w:t>
      </w:r>
      <w:r w:rsidRPr="00CD380A">
        <w:rPr>
          <w:rFonts w:ascii="ＭＳ 明朝" w:eastAsia="ＭＳ 明朝" w:hAnsi="ＭＳ 明朝" w:hint="eastAsia"/>
          <w:kern w:val="0"/>
          <w:fitText w:val="840" w:id="-888442368"/>
        </w:rPr>
        <w:t>属</w:t>
      </w:r>
    </w:p>
    <w:p w14:paraId="53EB387C"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（２）</w:t>
      </w:r>
      <w:r w:rsidRPr="00265DEB">
        <w:rPr>
          <w:rFonts w:ascii="ＭＳ 明朝" w:eastAsia="ＭＳ 明朝" w:hAnsi="ＭＳ 明朝" w:hint="eastAsia"/>
          <w:spacing w:val="52"/>
          <w:kern w:val="0"/>
          <w:fitText w:val="840" w:id="-888442367"/>
        </w:rPr>
        <w:t>職氏</w:t>
      </w:r>
      <w:r w:rsidRPr="00265DEB">
        <w:rPr>
          <w:rFonts w:ascii="ＭＳ 明朝" w:eastAsia="ＭＳ 明朝" w:hAnsi="ＭＳ 明朝" w:hint="eastAsia"/>
          <w:spacing w:val="1"/>
          <w:kern w:val="0"/>
          <w:fitText w:val="840" w:id="-888442367"/>
        </w:rPr>
        <w:t>名</w:t>
      </w:r>
    </w:p>
    <w:p w14:paraId="01E2D67A" w14:textId="77777777"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p>
    <w:p w14:paraId="764AA93C" w14:textId="77777777" w:rsidR="00CD380A" w:rsidRPr="00265DEB"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（４）</w:t>
      </w:r>
      <w:r w:rsidRPr="00265DEB">
        <w:rPr>
          <w:rFonts w:ascii="ＭＳ 明朝" w:eastAsia="ＭＳ 明朝" w:hAnsi="ＭＳ 明朝" w:hint="eastAsia"/>
          <w:spacing w:val="41"/>
          <w:kern w:val="0"/>
          <w:fitText w:val="840" w:id="-476321792"/>
        </w:rPr>
        <w:t>e-mai</w:t>
      </w:r>
      <w:r w:rsidRPr="00265DEB">
        <w:rPr>
          <w:rFonts w:ascii="ＭＳ 明朝" w:eastAsia="ＭＳ 明朝" w:hAnsi="ＭＳ 明朝" w:hint="eastAsia"/>
          <w:spacing w:val="5"/>
          <w:kern w:val="0"/>
          <w:fitText w:val="840" w:id="-476321792"/>
        </w:rPr>
        <w:t>l</w:t>
      </w:r>
    </w:p>
    <w:p w14:paraId="60AC2F8F" w14:textId="77777777" w:rsidR="00265DEB" w:rsidRPr="002F4E47" w:rsidRDefault="00265DEB" w:rsidP="00265DEB">
      <w:pPr>
        <w:spacing w:line="240" w:lineRule="exact"/>
        <w:ind w:leftChars="100" w:left="570" w:hangingChars="200" w:hanging="360"/>
        <w:rPr>
          <w:rFonts w:ascii="ＭＳ 明朝" w:hAnsi="ＭＳ 明朝" w:hint="eastAsia"/>
          <w:sz w:val="18"/>
          <w:szCs w:val="18"/>
        </w:rPr>
      </w:pPr>
      <w:r w:rsidRPr="002F4E47">
        <w:rPr>
          <w:rFonts w:ascii="ＭＳ 明朝" w:hAnsi="ＭＳ 明朝" w:hint="eastAsia"/>
          <w:kern w:val="0"/>
          <w:sz w:val="18"/>
          <w:szCs w:val="18"/>
        </w:rPr>
        <w:t>（注）本プロポーザルにグループで参加する場合は、（申請者）欄</w:t>
      </w:r>
      <w:r>
        <w:rPr>
          <w:rFonts w:ascii="ＭＳ 明朝" w:hAnsi="ＭＳ 明朝" w:hint="eastAsia"/>
          <w:kern w:val="0"/>
          <w:sz w:val="18"/>
          <w:szCs w:val="18"/>
        </w:rPr>
        <w:t>の上部</w:t>
      </w:r>
      <w:r w:rsidRPr="002F4E47">
        <w:rPr>
          <w:rFonts w:ascii="ＭＳ 明朝" w:hAnsi="ＭＳ 明朝" w:hint="eastAsia"/>
          <w:kern w:val="0"/>
          <w:sz w:val="18"/>
          <w:szCs w:val="18"/>
        </w:rPr>
        <w:t>にグループ名を記載した上で、代表者となる法人の所在地・名称・代表者</w:t>
      </w:r>
      <w:r>
        <w:rPr>
          <w:rFonts w:ascii="ＭＳ 明朝" w:hAnsi="ＭＳ 明朝" w:hint="eastAsia"/>
          <w:kern w:val="0"/>
          <w:sz w:val="18"/>
          <w:szCs w:val="18"/>
        </w:rPr>
        <w:t>職氏名</w:t>
      </w:r>
      <w:r w:rsidRPr="002F4E47">
        <w:rPr>
          <w:rFonts w:ascii="ＭＳ 明朝" w:hAnsi="ＭＳ 明朝" w:hint="eastAsia"/>
          <w:kern w:val="0"/>
          <w:sz w:val="18"/>
          <w:szCs w:val="18"/>
        </w:rPr>
        <w:t>を記載すること。また、グループ構成員一覧表（</w:t>
      </w:r>
      <w:r>
        <w:rPr>
          <w:rFonts w:ascii="ＭＳ 明朝" w:hAnsi="ＭＳ 明朝" w:hint="eastAsia"/>
          <w:kern w:val="0"/>
          <w:sz w:val="18"/>
          <w:szCs w:val="18"/>
        </w:rPr>
        <w:t>それぞれの</w:t>
      </w:r>
      <w:r w:rsidRPr="002F4E47">
        <w:rPr>
          <w:rFonts w:ascii="ＭＳ 明朝" w:hAnsi="ＭＳ 明朝" w:hint="eastAsia"/>
          <w:kern w:val="0"/>
          <w:sz w:val="18"/>
          <w:szCs w:val="18"/>
        </w:rPr>
        <w:t>所在地・名称・代表者</w:t>
      </w:r>
      <w:r>
        <w:rPr>
          <w:rFonts w:ascii="ＭＳ 明朝" w:hAnsi="ＭＳ 明朝" w:hint="eastAsia"/>
          <w:kern w:val="0"/>
          <w:sz w:val="18"/>
          <w:szCs w:val="18"/>
        </w:rPr>
        <w:t>職氏名</w:t>
      </w:r>
      <w:r w:rsidRPr="002F4E47">
        <w:rPr>
          <w:rFonts w:ascii="ＭＳ 明朝" w:hAnsi="ＭＳ 明朝" w:hint="eastAsia"/>
          <w:kern w:val="0"/>
          <w:sz w:val="18"/>
          <w:szCs w:val="18"/>
        </w:rPr>
        <w:t>が記載されたもの、様式任意）を添付すること。</w:t>
      </w:r>
    </w:p>
    <w:p w14:paraId="40A3A2E0" w14:textId="77777777" w:rsidR="00265DEB" w:rsidRPr="00265DEB" w:rsidRDefault="00265DEB" w:rsidP="00CD380A">
      <w:pPr>
        <w:ind w:firstLineChars="100" w:firstLine="220"/>
        <w:rPr>
          <w:rFonts w:ascii="ＭＳ 明朝" w:eastAsia="ＭＳ 明朝" w:hAnsi="ＭＳ 明朝"/>
          <w:spacing w:val="5"/>
          <w:kern w:val="0"/>
        </w:rPr>
      </w:pPr>
    </w:p>
    <w:sectPr w:rsidR="00265DEB" w:rsidRPr="00265DEB"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4E098" w14:textId="77777777" w:rsidR="00EA5429" w:rsidRDefault="00EA5429">
      <w:pPr>
        <w:ind w:firstLine="3885"/>
      </w:pPr>
      <w:r>
        <w:separator/>
      </w:r>
    </w:p>
  </w:endnote>
  <w:endnote w:type="continuationSeparator" w:id="0">
    <w:p w14:paraId="3507779F" w14:textId="77777777" w:rsidR="00EA5429" w:rsidRDefault="00EA5429">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74EED" w14:textId="77777777" w:rsidR="00EA5429" w:rsidRDefault="00EA5429">
      <w:pPr>
        <w:ind w:firstLine="3885"/>
      </w:pPr>
      <w:r>
        <w:separator/>
      </w:r>
    </w:p>
  </w:footnote>
  <w:footnote w:type="continuationSeparator" w:id="0">
    <w:p w14:paraId="31E37C00" w14:textId="77777777" w:rsidR="00EA5429" w:rsidRDefault="00EA5429">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265DEB"/>
    <w:rsid w:val="004D0D50"/>
    <w:rsid w:val="00540804"/>
    <w:rsid w:val="006B44A3"/>
    <w:rsid w:val="00914984"/>
    <w:rsid w:val="00AE1926"/>
    <w:rsid w:val="00CD380A"/>
    <w:rsid w:val="00EA5429"/>
    <w:rsid w:val="00F22D31"/>
    <w:rsid w:val="00F85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5DEB"/>
    <w:pPr>
      <w:widowControl w:val="0"/>
      <w:autoSpaceDE w:val="0"/>
      <w:autoSpaceDN w:val="0"/>
      <w:adjustRightInd w:val="0"/>
    </w:pPr>
    <w:rPr>
      <w:rFonts w:ascii="Century" w:eastAsia="ＭＳ 明朝" w:hAnsi="Century" w:cs="Century"/>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浅井　知里</cp:lastModifiedBy>
  <cp:revision>4</cp:revision>
  <dcterms:created xsi:type="dcterms:W3CDTF">2025-04-22T09:22:00Z</dcterms:created>
  <dcterms:modified xsi:type="dcterms:W3CDTF">2026-03-19T06:42:00Z</dcterms:modified>
</cp:coreProperties>
</file>