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A3FA" w14:textId="7708BCD2" w:rsidR="00565D29" w:rsidRDefault="007703EE" w:rsidP="00404F18">
      <w:pPr>
        <w:rPr>
          <w:rFonts w:ascii="ＭＳ 明朝" w:eastAsia="ＭＳ 明朝" w:hAnsi="ＭＳ 明朝"/>
          <w:sz w:val="21"/>
          <w:szCs w:val="21"/>
        </w:rPr>
      </w:pPr>
      <w:r w:rsidRPr="007703EE">
        <w:rPr>
          <w:rFonts w:ascii="ＭＳ 明朝" w:eastAsia="ＭＳ 明朝" w:hAnsi="ＭＳ 明朝" w:hint="eastAsia"/>
          <w:sz w:val="21"/>
          <w:szCs w:val="21"/>
        </w:rPr>
        <w:t>様式</w:t>
      </w:r>
      <w:r w:rsidR="00635C35">
        <w:rPr>
          <w:rFonts w:ascii="ＭＳ 明朝" w:eastAsia="ＭＳ 明朝" w:hAnsi="ＭＳ 明朝" w:hint="eastAsia"/>
          <w:sz w:val="21"/>
          <w:szCs w:val="21"/>
        </w:rPr>
        <w:t>９</w:t>
      </w:r>
    </w:p>
    <w:p w14:paraId="6E8ADE30" w14:textId="614FB353" w:rsidR="007703EE" w:rsidRPr="002011FD" w:rsidRDefault="003C5B22" w:rsidP="002A3D00">
      <w:pPr>
        <w:jc w:val="center"/>
        <w:rPr>
          <w:rFonts w:ascii="ＭＳ 明朝" w:eastAsia="ＭＳ 明朝" w:hAnsi="ＭＳ 明朝"/>
          <w:sz w:val="21"/>
          <w:szCs w:val="21"/>
        </w:rPr>
      </w:pPr>
      <w:r>
        <w:rPr>
          <w:rFonts w:ascii="ＭＳ 明朝" w:eastAsia="ＭＳ 明朝" w:hAnsi="ＭＳ 明朝" w:hint="eastAsia"/>
          <w:sz w:val="21"/>
          <w:szCs w:val="21"/>
        </w:rPr>
        <w:t>事業計画</w:t>
      </w:r>
      <w:r w:rsidR="002D6B20" w:rsidRPr="002011FD">
        <w:rPr>
          <w:rFonts w:ascii="ＭＳ 明朝" w:eastAsia="ＭＳ 明朝" w:hAnsi="ＭＳ 明朝" w:hint="eastAsia"/>
          <w:sz w:val="21"/>
          <w:szCs w:val="21"/>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3A08C9" w:rsidRPr="001D2A19" w14:paraId="0E952BBA" w14:textId="77777777" w:rsidTr="00606E46">
        <w:trPr>
          <w:trHeight w:val="360"/>
        </w:trPr>
        <w:tc>
          <w:tcPr>
            <w:tcW w:w="9634" w:type="dxa"/>
            <w:shd w:val="clear" w:color="auto" w:fill="D9D9D9" w:themeFill="background1" w:themeFillShade="D9"/>
          </w:tcPr>
          <w:p w14:paraId="3E52EE85" w14:textId="2E6D0A20" w:rsidR="003A08C9" w:rsidRPr="003D0CBC" w:rsidRDefault="003A08C9" w:rsidP="00606E46">
            <w:pPr>
              <w:pStyle w:val="ab"/>
              <w:tabs>
                <w:tab w:val="left" w:pos="2730"/>
              </w:tabs>
              <w:ind w:hangingChars="105"/>
              <w:rPr>
                <w:rFonts w:ascii="BIZ UDPゴシック" w:eastAsia="BIZ UDPゴシック" w:hAnsi="BIZ UDPゴシック" w:cs="MS-Mincho"/>
                <w:color w:val="000000" w:themeColor="text1"/>
                <w:szCs w:val="21"/>
              </w:rPr>
            </w:pPr>
            <w:r w:rsidRPr="003D0CBC">
              <w:rPr>
                <w:rFonts w:ascii="BIZ UDPゴシック" w:eastAsia="BIZ UDPゴシック" w:hAnsi="BIZ UDPゴシック" w:cs="MS-Mincho" w:hint="eastAsia"/>
                <w:color w:val="000000" w:themeColor="text1"/>
                <w:szCs w:val="21"/>
              </w:rPr>
              <w:t xml:space="preserve">１　</w:t>
            </w:r>
            <w:r w:rsidR="002A3D00">
              <w:rPr>
                <w:rFonts w:ascii="BIZ UDPゴシック" w:eastAsia="BIZ UDPゴシック" w:hAnsi="BIZ UDPゴシック" w:cs="MS-Mincho" w:hint="eastAsia"/>
                <w:color w:val="000000" w:themeColor="text1"/>
                <w:szCs w:val="21"/>
              </w:rPr>
              <w:t>活用内容</w:t>
            </w:r>
          </w:p>
        </w:tc>
      </w:tr>
      <w:tr w:rsidR="00E40E54" w:rsidRPr="001D2A19" w14:paraId="3E318E5E" w14:textId="77777777" w:rsidTr="002A3D00">
        <w:trPr>
          <w:trHeight w:val="1689"/>
        </w:trPr>
        <w:tc>
          <w:tcPr>
            <w:tcW w:w="9634" w:type="dxa"/>
            <w:tcBorders>
              <w:bottom w:val="single" w:sz="4" w:space="0" w:color="auto"/>
            </w:tcBorders>
            <w:shd w:val="clear" w:color="auto" w:fill="auto"/>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8B2A82" w:rsidRPr="001D2A19" w14:paraId="7DC45E05" w14:textId="77777777" w:rsidTr="00404F18">
              <w:trPr>
                <w:trHeight w:val="50"/>
              </w:trPr>
              <w:tc>
                <w:tcPr>
                  <w:tcW w:w="9351" w:type="dxa"/>
                  <w:shd w:val="clear" w:color="auto" w:fill="auto"/>
                  <w:vAlign w:val="center"/>
                </w:tcPr>
                <w:p w14:paraId="2D32DB18" w14:textId="77777777" w:rsidR="008B2A82" w:rsidRPr="001D2A19" w:rsidRDefault="008B2A82" w:rsidP="008B2A82">
                  <w:pPr>
                    <w:pStyle w:val="ab"/>
                    <w:tabs>
                      <w:tab w:val="left" w:pos="2730"/>
                    </w:tabs>
                    <w:ind w:hangingChars="105"/>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631ECEB2" w14:textId="213DE5F8" w:rsidR="008B2A82" w:rsidRPr="008B2A82" w:rsidRDefault="008B2A82" w:rsidP="002A2741">
                  <w:pPr>
                    <w:pStyle w:val="ab"/>
                    <w:spacing w:afterLines="30" w:after="108"/>
                    <w:ind w:left="540" w:hangingChars="300" w:hanging="540"/>
                    <w:jc w:val="both"/>
                    <w:rPr>
                      <w:rFonts w:eastAsia="ＭＳ 明朝"/>
                      <w:color w:val="000000" w:themeColor="text1"/>
                      <w:sz w:val="18"/>
                      <w:szCs w:val="18"/>
                    </w:rPr>
                  </w:pPr>
                  <w:r w:rsidRPr="008B2A82">
                    <w:rPr>
                      <w:rFonts w:eastAsia="ＭＳ 明朝" w:hint="eastAsia"/>
                      <w:color w:val="000000" w:themeColor="text1"/>
                      <w:sz w:val="18"/>
                      <w:szCs w:val="18"/>
                    </w:rPr>
                    <w:t>※</w:t>
                  </w:r>
                  <w:r w:rsidR="002A2741">
                    <w:rPr>
                      <w:rFonts w:eastAsia="ＭＳ 明朝" w:hint="eastAsia"/>
                      <w:color w:val="000000" w:themeColor="text1"/>
                      <w:sz w:val="18"/>
                      <w:szCs w:val="18"/>
                    </w:rPr>
                    <w:t>１</w:t>
                  </w:r>
                  <w:r w:rsidRPr="008B2A82">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Ａ４</w:t>
                  </w:r>
                  <w:r w:rsidR="00286FC6">
                    <w:rPr>
                      <w:rFonts w:ascii="ＭＳ 明朝" w:eastAsia="ＭＳ 明朝" w:hAnsi="ＭＳ 明朝" w:hint="eastAsia"/>
                      <w:color w:val="000000" w:themeColor="text1"/>
                      <w:sz w:val="18"/>
                      <w:szCs w:val="18"/>
                    </w:rPr>
                    <w:t>横</w:t>
                  </w:r>
                  <w:r w:rsidRPr="008B2A82">
                    <w:rPr>
                      <w:rFonts w:ascii="ＭＳ 明朝" w:eastAsia="ＭＳ 明朝" w:hAnsi="ＭＳ 明朝" w:hint="eastAsia"/>
                      <w:color w:val="000000" w:themeColor="text1"/>
                      <w:sz w:val="18"/>
                      <w:szCs w:val="18"/>
                    </w:rPr>
                    <w:t>版</w:t>
                  </w:r>
                  <w:r w:rsidR="00295B37">
                    <w:rPr>
                      <w:rFonts w:ascii="ＭＳ 明朝" w:eastAsia="ＭＳ 明朝" w:hAnsi="ＭＳ 明朝" w:hint="eastAsia"/>
                      <w:color w:val="000000" w:themeColor="text1"/>
                      <w:sz w:val="18"/>
                      <w:szCs w:val="18"/>
                    </w:rPr>
                    <w:t>10ページ</w:t>
                  </w:r>
                  <w:r w:rsidRPr="008B2A82">
                    <w:rPr>
                      <w:rFonts w:ascii="ＭＳ 明朝" w:eastAsia="ＭＳ 明朝" w:hAnsi="ＭＳ 明朝" w:hint="eastAsia"/>
                      <w:color w:val="000000" w:themeColor="text1"/>
                      <w:sz w:val="18"/>
                      <w:szCs w:val="18"/>
                    </w:rPr>
                    <w:t>以内（両面刷り）で作成してください。</w:t>
                  </w:r>
                  <w:r>
                    <w:rPr>
                      <w:rFonts w:ascii="ＭＳ 明朝" w:eastAsia="ＭＳ 明朝" w:hAnsi="ＭＳ 明朝"/>
                      <w:color w:val="000000" w:themeColor="text1"/>
                      <w:sz w:val="18"/>
                      <w:szCs w:val="18"/>
                    </w:rPr>
                    <w:br/>
                  </w:r>
                  <w:r w:rsidRPr="008B2A82">
                    <w:rPr>
                      <w:rFonts w:ascii="ＭＳ 明朝" w:eastAsia="ＭＳ 明朝" w:hAnsi="ＭＳ 明朝" w:hint="eastAsia"/>
                      <w:color w:val="000000" w:themeColor="text1"/>
                      <w:sz w:val="18"/>
                      <w:szCs w:val="18"/>
                    </w:rPr>
                    <w:t>（イメージ図、図面等を付記する場合も</w:t>
                  </w:r>
                  <w:r w:rsidRPr="008B2A82">
                    <w:rPr>
                      <w:rFonts w:eastAsia="ＭＳ 明朝" w:hint="eastAsia"/>
                      <w:color w:val="000000" w:themeColor="text1"/>
                      <w:sz w:val="18"/>
                      <w:szCs w:val="18"/>
                    </w:rPr>
                    <w:t>指定枚数以内で記載してください）</w:t>
                  </w:r>
                </w:p>
                <w:p w14:paraId="2B4061D9" w14:textId="773A76F7" w:rsidR="008B2A82" w:rsidRPr="008B2A82" w:rsidRDefault="008B2A82" w:rsidP="00A62359">
                  <w:pPr>
                    <w:spacing w:afterLines="30" w:after="108" w:line="240" w:lineRule="exact"/>
                    <w:ind w:left="540" w:hangingChars="300" w:hanging="540"/>
                    <w:rPr>
                      <w:rFonts w:ascii="ＭＳ 明朝" w:eastAsia="ＭＳ 明朝" w:hAnsi="ＭＳ 明朝"/>
                      <w:sz w:val="18"/>
                      <w:szCs w:val="18"/>
                    </w:rPr>
                  </w:pPr>
                  <w:r w:rsidRPr="008B2A82">
                    <w:rPr>
                      <w:rFonts w:ascii="ＭＳ 明朝" w:eastAsia="ＭＳ 明朝" w:hAnsi="ＭＳ 明朝" w:hint="eastAsia"/>
                      <w:sz w:val="18"/>
                      <w:szCs w:val="18"/>
                    </w:rPr>
                    <w:t>※</w:t>
                  </w:r>
                  <w:r w:rsidR="002A2741">
                    <w:rPr>
                      <w:rFonts w:ascii="ＭＳ 明朝" w:eastAsia="ＭＳ 明朝" w:hAnsi="ＭＳ 明朝" w:hint="eastAsia"/>
                      <w:sz w:val="18"/>
                      <w:szCs w:val="18"/>
                    </w:rPr>
                    <w:t>２</w:t>
                  </w:r>
                  <w:r>
                    <w:rPr>
                      <w:rFonts w:ascii="ＭＳ 明朝" w:eastAsia="ＭＳ 明朝" w:hAnsi="ＭＳ 明朝" w:hint="eastAsia"/>
                      <w:sz w:val="18"/>
                      <w:szCs w:val="18"/>
                    </w:rPr>
                    <w:t xml:space="preserve">　</w:t>
                  </w:r>
                  <w:r w:rsidRPr="008B2A82">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8B2A82">
                    <w:rPr>
                      <w:rFonts w:ascii="ＭＳ 明朝" w:eastAsia="ＭＳ 明朝" w:hAnsi="ＭＳ 明朝" w:hint="eastAsia"/>
                      <w:sz w:val="18"/>
                      <w:szCs w:val="18"/>
                    </w:rPr>
                    <w:t>（</w:t>
                  </w:r>
                  <w:r w:rsidR="00295B37">
                    <w:rPr>
                      <w:rFonts w:ascii="ＭＳ 明朝" w:eastAsia="ＭＳ 明朝" w:hAnsi="ＭＳ 明朝" w:hint="eastAsia"/>
                      <w:sz w:val="18"/>
                      <w:szCs w:val="18"/>
                    </w:rPr>
                    <w:t>10</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中１</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目であれば１／</w:t>
                  </w:r>
                  <w:r w:rsidR="00295B37">
                    <w:rPr>
                      <w:rFonts w:ascii="ＭＳ 明朝" w:eastAsia="ＭＳ 明朝" w:hAnsi="ＭＳ 明朝" w:hint="eastAsia"/>
                      <w:sz w:val="18"/>
                      <w:szCs w:val="18"/>
                    </w:rPr>
                    <w:t>10</w:t>
                  </w:r>
                  <w:r w:rsidRPr="008B2A82">
                    <w:rPr>
                      <w:rFonts w:ascii="ＭＳ 明朝" w:eastAsia="ＭＳ 明朝" w:hAnsi="ＭＳ 明朝" w:hint="eastAsia"/>
                      <w:sz w:val="18"/>
                      <w:szCs w:val="18"/>
                    </w:rPr>
                    <w:t>、２</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目であれば２／</w:t>
                  </w:r>
                  <w:r w:rsidR="00295B37">
                    <w:rPr>
                      <w:rFonts w:ascii="ＭＳ 明朝" w:eastAsia="ＭＳ 明朝" w:hAnsi="ＭＳ 明朝" w:hint="eastAsia"/>
                      <w:sz w:val="18"/>
                      <w:szCs w:val="18"/>
                    </w:rPr>
                    <w:t>10</w:t>
                  </w:r>
                  <w:r w:rsidRPr="008B2A82">
                    <w:rPr>
                      <w:rFonts w:ascii="ＭＳ 明朝" w:eastAsia="ＭＳ 明朝" w:hAnsi="ＭＳ 明朝" w:hint="eastAsia"/>
                      <w:sz w:val="18"/>
                      <w:szCs w:val="18"/>
                    </w:rPr>
                    <w:t>となります。）</w:t>
                  </w:r>
                </w:p>
                <w:p w14:paraId="7FA804D2" w14:textId="0D386E39" w:rsidR="008B2A82" w:rsidRPr="002623E7" w:rsidRDefault="002623E7" w:rsidP="002623E7">
                  <w:pPr>
                    <w:pStyle w:val="ab"/>
                    <w:spacing w:afterLines="30" w:after="108"/>
                    <w:ind w:left="360" w:hangingChars="200" w:hanging="360"/>
                    <w:jc w:val="both"/>
                    <w:rPr>
                      <w:rFonts w:eastAsia="ＭＳ 明朝"/>
                      <w:color w:val="000000" w:themeColor="text1"/>
                      <w:sz w:val="18"/>
                      <w:szCs w:val="18"/>
                    </w:rPr>
                  </w:pPr>
                  <w:r w:rsidRPr="003D0CBC">
                    <w:rPr>
                      <w:rFonts w:eastAsia="ＭＳ 明朝" w:hint="eastAsia"/>
                      <w:color w:val="000000" w:themeColor="text1"/>
                      <w:sz w:val="18"/>
                      <w:szCs w:val="18"/>
                    </w:rPr>
                    <w:t>以下の評価の視点を踏まえて、「</w:t>
                  </w:r>
                  <w:r>
                    <w:rPr>
                      <w:rFonts w:eastAsia="ＭＳ 明朝" w:hint="eastAsia"/>
                      <w:color w:val="000000" w:themeColor="text1"/>
                      <w:sz w:val="18"/>
                      <w:szCs w:val="18"/>
                    </w:rPr>
                    <w:t>事業計画</w:t>
                  </w:r>
                  <w:r w:rsidRPr="003D0CBC">
                    <w:rPr>
                      <w:rFonts w:eastAsia="ＭＳ 明朝" w:hint="eastAsia"/>
                      <w:color w:val="000000" w:themeColor="text1"/>
                      <w:sz w:val="18"/>
                      <w:szCs w:val="18"/>
                    </w:rPr>
                    <w:t>」について具体的かつ簡潔に記載してください。</w:t>
                  </w:r>
                </w:p>
                <w:p w14:paraId="1DEE8966" w14:textId="4649F458" w:rsidR="00A62359" w:rsidRPr="003C7531" w:rsidRDefault="00182E84" w:rsidP="003C7531">
                  <w:pPr>
                    <w:widowControl w:val="0"/>
                    <w:spacing w:line="300" w:lineRule="exact"/>
                    <w:ind w:firstLineChars="50" w:firstLine="9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（１）</w:t>
                  </w:r>
                  <w:r w:rsidR="008B2A82">
                    <w:rPr>
                      <w:rFonts w:ascii="BIZ UDPゴシック" w:eastAsia="BIZ UDPゴシック" w:hAnsi="BIZ UDPゴシック" w:cs="MS-Mincho" w:hint="eastAsia"/>
                      <w:color w:val="000000" w:themeColor="text1"/>
                      <w:sz w:val="18"/>
                      <w:szCs w:val="20"/>
                    </w:rPr>
                    <w:t xml:space="preserve">　</w:t>
                  </w:r>
                  <w:r w:rsidR="00A62359">
                    <w:rPr>
                      <w:rFonts w:ascii="BIZ UDPゴシック" w:eastAsia="BIZ UDPゴシック" w:hAnsi="BIZ UDPゴシック" w:cs="MS-Mincho" w:hint="eastAsia"/>
                      <w:color w:val="000000" w:themeColor="text1"/>
                      <w:sz w:val="18"/>
                      <w:szCs w:val="20"/>
                    </w:rPr>
                    <w:t>提案事業を計画した背景</w:t>
                  </w:r>
                  <w:r w:rsidR="003C7531">
                    <w:rPr>
                      <w:rFonts w:ascii="BIZ UDPゴシック" w:eastAsia="BIZ UDPゴシック" w:hAnsi="BIZ UDPゴシック" w:cs="MS-Mincho" w:hint="eastAsia"/>
                      <w:color w:val="000000" w:themeColor="text1"/>
                      <w:sz w:val="18"/>
                      <w:szCs w:val="20"/>
                    </w:rPr>
                    <w:t>（社会環境、事業意義/目的）</w:t>
                  </w:r>
                </w:p>
                <w:p w14:paraId="1CFE15C9" w14:textId="6B8671E8" w:rsidR="00A62359" w:rsidRDefault="00A62359" w:rsidP="003C7531">
                  <w:pPr>
                    <w:widowControl w:val="0"/>
                    <w:spacing w:line="300" w:lineRule="exact"/>
                    <w:ind w:firstLineChars="50" w:firstLine="90"/>
                    <w:jc w:val="both"/>
                    <w:rPr>
                      <w:rFonts w:ascii="Century" w:eastAsia="ＭＳ 明朝" w:hAnsi="Century" w:cs="MS-Mincho"/>
                      <w:color w:val="000000" w:themeColor="text1"/>
                      <w:sz w:val="18"/>
                      <w:szCs w:val="20"/>
                    </w:rPr>
                  </w:pPr>
                  <w:r>
                    <w:rPr>
                      <w:rFonts w:ascii="BIZ UDPゴシック" w:eastAsia="BIZ UDPゴシック" w:hAnsi="BIZ UDPゴシック" w:cs="MS-Mincho" w:hint="eastAsia"/>
                      <w:color w:val="000000" w:themeColor="text1"/>
                      <w:sz w:val="18"/>
                      <w:szCs w:val="20"/>
                    </w:rPr>
                    <w:t>（2）　提案事業のコンセプト</w:t>
                  </w:r>
                  <w:r w:rsidR="003C7531">
                    <w:rPr>
                      <w:rFonts w:ascii="BIZ UDPゴシック" w:eastAsia="BIZ UDPゴシック" w:hAnsi="BIZ UDPゴシック" w:cs="MS-Mincho" w:hint="eastAsia"/>
                      <w:color w:val="000000" w:themeColor="text1"/>
                      <w:sz w:val="18"/>
                      <w:szCs w:val="20"/>
                    </w:rPr>
                    <w:t>（目指す姿など）</w:t>
                  </w:r>
                </w:p>
                <w:p w14:paraId="5BBE5F2A" w14:textId="0C2F8037" w:rsidR="00A62359" w:rsidRDefault="00A62359" w:rsidP="00A62359">
                  <w:pPr>
                    <w:widowControl w:val="0"/>
                    <w:spacing w:line="300" w:lineRule="exact"/>
                    <w:ind w:firstLineChars="50" w:firstLine="9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（３）　事業方針</w:t>
                  </w:r>
                  <w:r w:rsidR="003C7531">
                    <w:rPr>
                      <w:rFonts w:ascii="BIZ UDPゴシック" w:eastAsia="BIZ UDPゴシック" w:hAnsi="BIZ UDPゴシック" w:cs="MS-Mincho" w:hint="eastAsia"/>
                      <w:color w:val="000000" w:themeColor="text1"/>
                      <w:sz w:val="18"/>
                      <w:szCs w:val="20"/>
                    </w:rPr>
                    <w:t>（コンセプトを実現するための方針）</w:t>
                  </w:r>
                </w:p>
                <w:p w14:paraId="303CDFA7" w14:textId="16465AB3" w:rsidR="00A62359" w:rsidRPr="00A62359" w:rsidRDefault="00EB1288" w:rsidP="00A62359">
                  <w:pPr>
                    <w:widowControl w:val="0"/>
                    <w:spacing w:line="300" w:lineRule="exact"/>
                    <w:ind w:firstLineChars="50" w:firstLine="9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w:t>
                  </w:r>
                  <w:r w:rsidR="00A62359">
                    <w:rPr>
                      <w:rFonts w:ascii="BIZ UDPゴシック" w:eastAsia="BIZ UDPゴシック" w:hAnsi="BIZ UDPゴシック" w:cs="MS-Mincho" w:hint="eastAsia"/>
                      <w:color w:val="000000" w:themeColor="text1"/>
                      <w:sz w:val="18"/>
                      <w:szCs w:val="20"/>
                    </w:rPr>
                    <w:t>4</w:t>
                  </w:r>
                  <w:r>
                    <w:rPr>
                      <w:rFonts w:ascii="BIZ UDPゴシック" w:eastAsia="BIZ UDPゴシック" w:hAnsi="BIZ UDPゴシック" w:cs="MS-Mincho" w:hint="eastAsia"/>
                      <w:color w:val="000000" w:themeColor="text1"/>
                      <w:sz w:val="18"/>
                      <w:szCs w:val="20"/>
                    </w:rPr>
                    <w:t>）　事業内容</w:t>
                  </w:r>
                </w:p>
                <w:p w14:paraId="0BD031FC" w14:textId="66455A9F" w:rsidR="00520DB5" w:rsidRPr="00520DB5" w:rsidRDefault="00520DB5" w:rsidP="0049067E">
                  <w:pPr>
                    <w:widowControl w:val="0"/>
                    <w:spacing w:line="300" w:lineRule="exact"/>
                    <w:ind w:leftChars="50" w:left="120" w:firstLineChars="50" w:firstLine="90"/>
                    <w:jc w:val="both"/>
                    <w:rPr>
                      <w:rFonts w:ascii="BIZ UDPゴシック" w:eastAsia="BIZ UDPゴシック" w:hAnsi="BIZ UDPゴシック" w:cs="MS-Mincho"/>
                      <w:color w:val="000000" w:themeColor="text1"/>
                      <w:sz w:val="18"/>
                      <w:szCs w:val="20"/>
                    </w:rPr>
                  </w:pPr>
                  <w:r>
                    <w:rPr>
                      <w:rFonts w:ascii="Century" w:eastAsia="ＭＳ 明朝" w:hAnsi="Century" w:cs="MS-Mincho" w:hint="eastAsia"/>
                      <w:color w:val="000000" w:themeColor="text1"/>
                      <w:sz w:val="18"/>
                      <w:szCs w:val="20"/>
                    </w:rPr>
                    <w:t>事業内容について、</w:t>
                  </w:r>
                  <w:r w:rsidR="008248D0">
                    <w:rPr>
                      <w:rFonts w:ascii="Century" w:eastAsia="ＭＳ 明朝" w:hAnsi="Century" w:cs="MS-Mincho" w:hint="eastAsia"/>
                      <w:color w:val="000000" w:themeColor="text1"/>
                      <w:sz w:val="18"/>
                      <w:szCs w:val="20"/>
                    </w:rPr>
                    <w:t>下記の</w:t>
                  </w:r>
                  <w:r w:rsidR="0041396B">
                    <w:rPr>
                      <w:rFonts w:ascii="Century" w:eastAsia="ＭＳ 明朝" w:hAnsi="Century" w:cs="MS-Mincho" w:hint="eastAsia"/>
                      <w:color w:val="000000" w:themeColor="text1"/>
                      <w:sz w:val="18"/>
                      <w:szCs w:val="20"/>
                    </w:rPr>
                    <w:t>事業効果等に触れながら</w:t>
                  </w:r>
                  <w:r w:rsidR="008248D0">
                    <w:rPr>
                      <w:rFonts w:ascii="Century" w:eastAsia="ＭＳ 明朝" w:hAnsi="Century" w:cs="MS-Mincho" w:hint="eastAsia"/>
                      <w:color w:val="000000" w:themeColor="text1"/>
                      <w:sz w:val="18"/>
                      <w:szCs w:val="20"/>
                    </w:rPr>
                    <w:t>内容を踏まえながら</w:t>
                  </w:r>
                  <w:r w:rsidR="00C83032">
                    <w:rPr>
                      <w:rFonts w:ascii="Century" w:eastAsia="ＭＳ 明朝" w:hAnsi="Century" w:cs="MS-Mincho" w:hint="eastAsia"/>
                      <w:color w:val="000000" w:themeColor="text1"/>
                      <w:sz w:val="18"/>
                      <w:szCs w:val="20"/>
                    </w:rPr>
                    <w:t>具体的に</w:t>
                  </w:r>
                  <w:r w:rsidR="008248D0">
                    <w:rPr>
                      <w:rFonts w:ascii="Century" w:eastAsia="ＭＳ 明朝" w:hAnsi="Century" w:cs="MS-Mincho" w:hint="eastAsia"/>
                      <w:color w:val="000000" w:themeColor="text1"/>
                      <w:sz w:val="18"/>
                      <w:szCs w:val="20"/>
                    </w:rPr>
                    <w:t>記載してください。</w:t>
                  </w:r>
                </w:p>
                <w:p w14:paraId="386CDDAF" w14:textId="04E31930" w:rsidR="00C83032" w:rsidRPr="00C83032" w:rsidRDefault="00C83032" w:rsidP="00C83032">
                  <w:pPr>
                    <w:widowControl w:val="0"/>
                    <w:spacing w:line="300" w:lineRule="exact"/>
                    <w:ind w:left="120" w:firstLineChars="100" w:firstLine="180"/>
                    <w:jc w:val="both"/>
                    <w:rPr>
                      <w:rFonts w:ascii="Century" w:eastAsia="ＭＳ 明朝" w:hAnsi="Century" w:cs="MS-Mincho"/>
                      <w:color w:val="000000" w:themeColor="text1"/>
                      <w:sz w:val="18"/>
                      <w:szCs w:val="20"/>
                    </w:rPr>
                  </w:pPr>
                  <w:r w:rsidRPr="00C83032">
                    <w:rPr>
                      <w:rFonts w:ascii="Century" w:eastAsia="ＭＳ 明朝" w:hAnsi="Century" w:cs="MS-Mincho" w:hint="eastAsia"/>
                      <w:color w:val="000000" w:themeColor="text1"/>
                      <w:sz w:val="18"/>
                      <w:szCs w:val="20"/>
                    </w:rPr>
                    <w:t>①</w:t>
                  </w:r>
                  <w:r>
                    <w:rPr>
                      <w:rFonts w:ascii="Century" w:eastAsia="ＭＳ 明朝" w:hAnsi="Century" w:cs="MS-Mincho" w:hint="eastAsia"/>
                      <w:color w:val="000000" w:themeColor="text1"/>
                      <w:sz w:val="18"/>
                      <w:szCs w:val="20"/>
                    </w:rPr>
                    <w:t xml:space="preserve">　</w:t>
                  </w:r>
                  <w:r w:rsidR="0041396B" w:rsidRPr="00C83032">
                    <w:rPr>
                      <w:rFonts w:ascii="Century" w:eastAsia="ＭＳ 明朝" w:hAnsi="Century" w:cs="MS-Mincho" w:hint="eastAsia"/>
                      <w:color w:val="000000" w:themeColor="text1"/>
                      <w:sz w:val="18"/>
                      <w:szCs w:val="20"/>
                    </w:rPr>
                    <w:t>集客</w:t>
                  </w:r>
                  <w:r w:rsidR="006A2F19" w:rsidRPr="00C83032">
                    <w:rPr>
                      <w:rFonts w:ascii="Century" w:eastAsia="ＭＳ 明朝" w:hAnsi="Century" w:cs="MS-Mincho" w:hint="eastAsia"/>
                      <w:color w:val="000000" w:themeColor="text1"/>
                      <w:sz w:val="18"/>
                      <w:szCs w:val="20"/>
                    </w:rPr>
                    <w:t>機能</w:t>
                  </w:r>
                  <w:r w:rsidRPr="00C83032">
                    <w:rPr>
                      <w:rFonts w:ascii="Century" w:eastAsia="ＭＳ 明朝" w:hAnsi="Century" w:cs="MS-Mincho" w:hint="eastAsia"/>
                      <w:color w:val="000000" w:themeColor="text1"/>
                      <w:sz w:val="18"/>
                      <w:szCs w:val="20"/>
                    </w:rPr>
                    <w:t>（具</w:t>
                  </w:r>
                  <w:r w:rsidR="00F7213E" w:rsidRPr="00C83032">
                    <w:rPr>
                      <w:rFonts w:ascii="Century" w:eastAsia="ＭＳ 明朝" w:hAnsi="Century" w:cs="MS-Mincho" w:hint="eastAsia"/>
                      <w:color w:val="000000" w:themeColor="text1"/>
                      <w:sz w:val="18"/>
                      <w:szCs w:val="20"/>
                    </w:rPr>
                    <w:t>体的な集客機能、対象とする年齢層や居住エリア</w:t>
                  </w:r>
                  <w:r w:rsidR="004225D7">
                    <w:rPr>
                      <w:rFonts w:ascii="Century" w:eastAsia="ＭＳ 明朝" w:hAnsi="Century" w:cs="MS-Mincho" w:hint="eastAsia"/>
                      <w:color w:val="000000" w:themeColor="text1"/>
                      <w:sz w:val="18"/>
                      <w:szCs w:val="20"/>
                    </w:rPr>
                    <w:t>など</w:t>
                  </w:r>
                  <w:r w:rsidRPr="00C83032">
                    <w:rPr>
                      <w:rFonts w:ascii="Century" w:eastAsia="ＭＳ 明朝" w:hAnsi="Century" w:cs="MS-Mincho" w:hint="eastAsia"/>
                      <w:color w:val="000000" w:themeColor="text1"/>
                      <w:sz w:val="18"/>
                      <w:szCs w:val="20"/>
                    </w:rPr>
                    <w:t>）</w:t>
                  </w:r>
                </w:p>
                <w:p w14:paraId="5F5F4C19" w14:textId="30FA0F53" w:rsidR="004225D7" w:rsidRDefault="00EB1288" w:rsidP="004225D7">
                  <w:pPr>
                    <w:widowControl w:val="0"/>
                    <w:spacing w:line="300" w:lineRule="exact"/>
                    <w:ind w:left="120"/>
                    <w:jc w:val="both"/>
                    <w:rPr>
                      <w:rFonts w:ascii="Century" w:eastAsia="ＭＳ 明朝" w:hAnsi="Century" w:cs="MS-Mincho"/>
                      <w:color w:val="000000" w:themeColor="text1"/>
                      <w:sz w:val="18"/>
                      <w:szCs w:val="20"/>
                    </w:rPr>
                  </w:pPr>
                  <w:r w:rsidRPr="00C83032">
                    <w:rPr>
                      <w:rFonts w:ascii="Century" w:eastAsia="ＭＳ 明朝" w:hAnsi="Century" w:cs="MS-Mincho" w:hint="eastAsia"/>
                      <w:color w:val="000000" w:themeColor="text1"/>
                      <w:sz w:val="18"/>
                      <w:szCs w:val="20"/>
                    </w:rPr>
                    <w:t xml:space="preserve">　</w:t>
                  </w:r>
                  <w:r w:rsidR="00520DB5" w:rsidRPr="00C83032">
                    <w:rPr>
                      <w:rFonts w:ascii="Century" w:eastAsia="ＭＳ 明朝" w:hAnsi="Century" w:cs="MS-Mincho" w:hint="eastAsia"/>
                      <w:color w:val="000000" w:themeColor="text1"/>
                      <w:sz w:val="18"/>
                      <w:szCs w:val="20"/>
                    </w:rPr>
                    <w:t>②</w:t>
                  </w:r>
                  <w:r w:rsidRPr="00C83032">
                    <w:rPr>
                      <w:rFonts w:ascii="Century" w:eastAsia="ＭＳ 明朝" w:hAnsi="Century" w:cs="MS-Mincho" w:hint="eastAsia"/>
                      <w:color w:val="000000" w:themeColor="text1"/>
                      <w:sz w:val="18"/>
                      <w:szCs w:val="20"/>
                    </w:rPr>
                    <w:t xml:space="preserve">　</w:t>
                  </w:r>
                  <w:r w:rsidR="0041396B" w:rsidRPr="00C83032">
                    <w:rPr>
                      <w:rFonts w:ascii="Century" w:eastAsia="ＭＳ 明朝" w:hAnsi="Century" w:cs="MS-Mincho" w:hint="eastAsia"/>
                      <w:color w:val="000000" w:themeColor="text1"/>
                      <w:sz w:val="18"/>
                      <w:szCs w:val="20"/>
                    </w:rPr>
                    <w:t>地域</w:t>
                  </w:r>
                  <w:r w:rsidR="00F7213E" w:rsidRPr="00C83032">
                    <w:rPr>
                      <w:rFonts w:ascii="Century" w:eastAsia="ＭＳ 明朝" w:hAnsi="Century" w:cs="MS-Mincho" w:hint="eastAsia"/>
                      <w:color w:val="000000" w:themeColor="text1"/>
                      <w:sz w:val="18"/>
                      <w:szCs w:val="20"/>
                    </w:rPr>
                    <w:t>との</w:t>
                  </w:r>
                  <w:r w:rsidR="0049067E" w:rsidRPr="00C83032">
                    <w:rPr>
                      <w:rFonts w:ascii="Century" w:eastAsia="ＭＳ 明朝" w:hAnsi="Century" w:cs="MS-Mincho" w:hint="eastAsia"/>
                      <w:color w:val="000000" w:themeColor="text1"/>
                      <w:sz w:val="18"/>
                      <w:szCs w:val="20"/>
                    </w:rPr>
                    <w:t>関わり等</w:t>
                  </w:r>
                  <w:r w:rsidR="004E682F">
                    <w:rPr>
                      <w:rFonts w:ascii="Century" w:eastAsia="ＭＳ 明朝" w:hAnsi="Century" w:cs="MS-Mincho" w:hint="eastAsia"/>
                      <w:color w:val="000000" w:themeColor="text1"/>
                      <w:sz w:val="18"/>
                      <w:szCs w:val="20"/>
                    </w:rPr>
                    <w:t>（意見交換の方法</w:t>
                  </w:r>
                  <w:r w:rsidR="004225D7">
                    <w:rPr>
                      <w:rFonts w:ascii="Century" w:eastAsia="ＭＳ 明朝" w:hAnsi="Century" w:cs="MS-Mincho" w:hint="eastAsia"/>
                      <w:color w:val="000000" w:themeColor="text1"/>
                      <w:sz w:val="18"/>
                      <w:szCs w:val="20"/>
                    </w:rPr>
                    <w:t>・頻度、地域経済への貢献や、地域雇用など</w:t>
                  </w:r>
                  <w:r w:rsidR="004E682F">
                    <w:rPr>
                      <w:rFonts w:ascii="Century" w:eastAsia="ＭＳ 明朝" w:hAnsi="Century" w:cs="MS-Mincho" w:hint="eastAsia"/>
                      <w:color w:val="000000" w:themeColor="text1"/>
                      <w:sz w:val="18"/>
                      <w:szCs w:val="20"/>
                    </w:rPr>
                    <w:t>）</w:t>
                  </w:r>
                </w:p>
                <w:p w14:paraId="55D73DC0" w14:textId="77777777" w:rsidR="004225D7" w:rsidRDefault="0041396B" w:rsidP="004225D7">
                  <w:pPr>
                    <w:widowControl w:val="0"/>
                    <w:spacing w:line="300" w:lineRule="exact"/>
                    <w:ind w:left="120"/>
                    <w:jc w:val="both"/>
                    <w:rPr>
                      <w:rFonts w:ascii="Century" w:eastAsia="ＭＳ 明朝" w:hAnsi="Century" w:cs="MS-Mincho"/>
                      <w:color w:val="000000" w:themeColor="text1"/>
                      <w:sz w:val="18"/>
                      <w:szCs w:val="20"/>
                    </w:rPr>
                  </w:pPr>
                  <w:r w:rsidRPr="0049067E">
                    <w:rPr>
                      <w:rFonts w:ascii="Century" w:eastAsia="ＭＳ 明朝" w:hAnsi="Century" w:cs="MS-Mincho" w:hint="eastAsia"/>
                      <w:color w:val="000000" w:themeColor="text1"/>
                      <w:sz w:val="18"/>
                      <w:szCs w:val="20"/>
                    </w:rPr>
                    <w:t xml:space="preserve">　③</w:t>
                  </w:r>
                  <w:r w:rsidR="0049067E">
                    <w:rPr>
                      <w:rFonts w:ascii="Century" w:eastAsia="ＭＳ 明朝" w:hAnsi="Century" w:cs="MS-Mincho" w:hint="eastAsia"/>
                      <w:color w:val="000000" w:themeColor="text1"/>
                      <w:sz w:val="18"/>
                      <w:szCs w:val="20"/>
                    </w:rPr>
                    <w:t xml:space="preserve">　魅力的な地域の拠点施設としての機能</w:t>
                  </w:r>
                  <w:r w:rsidR="004225D7">
                    <w:rPr>
                      <w:rFonts w:ascii="Century" w:eastAsia="ＭＳ 明朝" w:hAnsi="Century" w:cs="MS-Mincho" w:hint="eastAsia"/>
                      <w:color w:val="000000" w:themeColor="text1"/>
                      <w:sz w:val="18"/>
                      <w:szCs w:val="20"/>
                    </w:rPr>
                    <w:t>（地域の特色や特産品等を活かした取組、新たな価値を生み出す取</w:t>
                  </w:r>
                </w:p>
                <w:p w14:paraId="726E9216" w14:textId="54043339" w:rsidR="0049067E" w:rsidRDefault="004225D7" w:rsidP="004225D7">
                  <w:pPr>
                    <w:widowControl w:val="0"/>
                    <w:spacing w:line="300" w:lineRule="exact"/>
                    <w:ind w:left="120" w:firstLineChars="300" w:firstLine="54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組、独自性のある取組など）</w:t>
                  </w:r>
                </w:p>
                <w:p w14:paraId="26A158FD" w14:textId="3BEDD57A" w:rsidR="0049067E" w:rsidRDefault="0049067E" w:rsidP="004225D7">
                  <w:pPr>
                    <w:widowControl w:val="0"/>
                    <w:spacing w:line="300" w:lineRule="exact"/>
                    <w:ind w:leftChars="50" w:left="660" w:hangingChars="300" w:hanging="540"/>
                    <w:jc w:val="both"/>
                    <w:rPr>
                      <w:rFonts w:ascii="Century" w:eastAsia="ＭＳ 明朝" w:hAnsi="Century" w:cs="MS-Mincho"/>
                      <w:color w:val="000000" w:themeColor="text1"/>
                      <w:sz w:val="18"/>
                      <w:szCs w:val="20"/>
                    </w:rPr>
                  </w:pPr>
                  <w:r w:rsidRPr="0049067E">
                    <w:rPr>
                      <w:rFonts w:ascii="Century" w:eastAsia="ＭＳ 明朝" w:hAnsi="Century" w:cs="MS-Mincho" w:hint="eastAsia"/>
                      <w:color w:val="000000" w:themeColor="text1"/>
                      <w:sz w:val="18"/>
                      <w:szCs w:val="20"/>
                    </w:rPr>
                    <w:t xml:space="preserve">　</w:t>
                  </w:r>
                  <w:r>
                    <w:rPr>
                      <w:rFonts w:ascii="Century" w:eastAsia="ＭＳ 明朝" w:hAnsi="Century" w:cs="MS-Mincho" w:hint="eastAsia"/>
                      <w:color w:val="000000" w:themeColor="text1"/>
                      <w:sz w:val="18"/>
                      <w:szCs w:val="20"/>
                    </w:rPr>
                    <w:t>④　将来的な事業の拡大や発展等</w:t>
                  </w:r>
                  <w:r w:rsidR="004225D7">
                    <w:rPr>
                      <w:rFonts w:ascii="Century" w:eastAsia="ＭＳ 明朝" w:hAnsi="Century" w:cs="MS-Mincho" w:hint="eastAsia"/>
                      <w:color w:val="000000" w:themeColor="text1"/>
                      <w:sz w:val="18"/>
                      <w:szCs w:val="20"/>
                    </w:rPr>
                    <w:t>（地域への新たな来訪者やリピーターの獲得に向けた取組など、将来的な事業展開や事業拡大のイメージやビジョンなど）</w:t>
                  </w:r>
                </w:p>
                <w:p w14:paraId="712316B1" w14:textId="14497734" w:rsidR="0049067E" w:rsidRDefault="0049067E" w:rsidP="004225D7">
                  <w:pPr>
                    <w:widowControl w:val="0"/>
                    <w:spacing w:line="300" w:lineRule="exact"/>
                    <w:ind w:leftChars="50" w:left="480" w:hangingChars="200" w:hanging="36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 xml:space="preserve">　⑤　防災機能</w:t>
                  </w:r>
                  <w:r w:rsidR="004225D7">
                    <w:rPr>
                      <w:rFonts w:ascii="Century" w:eastAsia="ＭＳ 明朝" w:hAnsi="Century" w:cs="MS-Mincho" w:hint="eastAsia"/>
                      <w:color w:val="000000" w:themeColor="text1"/>
                      <w:sz w:val="18"/>
                      <w:szCs w:val="20"/>
                    </w:rPr>
                    <w:t>（</w:t>
                  </w:r>
                  <w:r>
                    <w:rPr>
                      <w:rFonts w:ascii="Century" w:eastAsia="ＭＳ 明朝" w:hAnsi="Century" w:cs="MS-Mincho" w:hint="eastAsia"/>
                      <w:color w:val="000000" w:themeColor="text1"/>
                      <w:sz w:val="18"/>
                      <w:szCs w:val="20"/>
                    </w:rPr>
                    <w:t>避難場所等として提供可能な範囲やサービス、地域防災への協力意向など</w:t>
                  </w:r>
                  <w:r w:rsidR="004225D7">
                    <w:rPr>
                      <w:rFonts w:ascii="Century" w:eastAsia="ＭＳ 明朝" w:hAnsi="Century" w:cs="MS-Mincho" w:hint="eastAsia"/>
                      <w:color w:val="000000" w:themeColor="text1"/>
                      <w:sz w:val="18"/>
                      <w:szCs w:val="20"/>
                    </w:rPr>
                    <w:t>）</w:t>
                  </w:r>
                </w:p>
                <w:p w14:paraId="1C17B56C" w14:textId="5E7458A2" w:rsidR="00A62359" w:rsidRDefault="00D130E4" w:rsidP="004225D7">
                  <w:pPr>
                    <w:widowControl w:val="0"/>
                    <w:spacing w:line="300" w:lineRule="exact"/>
                    <w:ind w:leftChars="50" w:left="660" w:hangingChars="300" w:hanging="54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 xml:space="preserve">　⑥　市の事業との連携</w:t>
                  </w:r>
                  <w:r w:rsidR="004225D7">
                    <w:rPr>
                      <w:rFonts w:ascii="Century" w:eastAsia="ＭＳ 明朝" w:hAnsi="Century" w:cs="MS-Mincho" w:hint="eastAsia"/>
                      <w:color w:val="000000" w:themeColor="text1"/>
                      <w:sz w:val="18"/>
                      <w:szCs w:val="20"/>
                    </w:rPr>
                    <w:t>（第４次静岡市総合計画等の各種計画を参照し、市の施策との連携や貢献が見込める効果、中山間地域の課題解決や活性化のモデルとなるような取り組みなど）</w:t>
                  </w:r>
                </w:p>
                <w:p w14:paraId="10A336A6" w14:textId="77777777" w:rsidR="004225D7" w:rsidRDefault="00A62359" w:rsidP="004225D7">
                  <w:pPr>
                    <w:widowControl w:val="0"/>
                    <w:spacing w:line="300" w:lineRule="exact"/>
                    <w:ind w:leftChars="50" w:left="570" w:hangingChars="250" w:hanging="45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（５）　事業効果</w:t>
                  </w:r>
                  <w:r w:rsidR="004225D7">
                    <w:rPr>
                      <w:rFonts w:ascii="BIZ UDPゴシック" w:eastAsia="BIZ UDPゴシック" w:hAnsi="BIZ UDPゴシック" w:cs="MS-Mincho" w:hint="eastAsia"/>
                      <w:color w:val="000000" w:themeColor="text1"/>
                      <w:sz w:val="18"/>
                      <w:szCs w:val="20"/>
                    </w:rPr>
                    <w:t>（具体的な効果など）</w:t>
                  </w:r>
                </w:p>
                <w:p w14:paraId="581C8BF8" w14:textId="1AA55B84" w:rsidR="004225D7" w:rsidRDefault="007772E9" w:rsidP="004225D7">
                  <w:pPr>
                    <w:widowControl w:val="0"/>
                    <w:spacing w:line="300" w:lineRule="exact"/>
                    <w:ind w:leftChars="50" w:left="570" w:hangingChars="250" w:hanging="45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（６）　事業スケジュール</w:t>
                  </w:r>
                  <w:r w:rsidR="004225D7">
                    <w:rPr>
                      <w:rFonts w:ascii="BIZ UDPゴシック" w:eastAsia="BIZ UDPゴシック" w:hAnsi="BIZ UDPゴシック" w:cs="MS-Mincho" w:hint="eastAsia"/>
                      <w:color w:val="000000" w:themeColor="text1"/>
                      <w:sz w:val="18"/>
                      <w:szCs w:val="20"/>
                    </w:rPr>
                    <w:t>(全体の事業期間、提案事業の準備期間（工事や諸手続きなど）から開業までのスケジュールなど)</w:t>
                  </w:r>
                </w:p>
                <w:p w14:paraId="692422A1" w14:textId="2D7A3BA2" w:rsidR="00404F18" w:rsidRDefault="007772E9" w:rsidP="00404F18">
                  <w:pPr>
                    <w:widowControl w:val="0"/>
                    <w:spacing w:line="300" w:lineRule="exact"/>
                    <w:ind w:leftChars="50" w:left="570" w:hangingChars="250" w:hanging="45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（７）　事業実施体制</w:t>
                  </w:r>
                  <w:r w:rsidR="00404F18">
                    <w:rPr>
                      <w:rFonts w:ascii="BIZ UDPゴシック" w:eastAsia="BIZ UDPゴシック" w:hAnsi="BIZ UDPゴシック" w:cs="MS-Mincho" w:hint="eastAsia"/>
                      <w:color w:val="000000" w:themeColor="text1"/>
                      <w:sz w:val="18"/>
                      <w:szCs w:val="20"/>
                    </w:rPr>
                    <w:t>（主体となる組織体制</w:t>
                  </w:r>
                  <w:r w:rsidR="00445CF8">
                    <w:rPr>
                      <w:rFonts w:ascii="BIZ UDPゴシック" w:eastAsia="BIZ UDPゴシック" w:hAnsi="BIZ UDPゴシック" w:cs="MS-Mincho" w:hint="eastAsia"/>
                      <w:color w:val="000000" w:themeColor="text1"/>
                      <w:sz w:val="18"/>
                      <w:szCs w:val="20"/>
                    </w:rPr>
                    <w:t>や</w:t>
                  </w:r>
                  <w:r w:rsidR="00404F18">
                    <w:rPr>
                      <w:rFonts w:ascii="BIZ UDPゴシック" w:eastAsia="BIZ UDPゴシック" w:hAnsi="BIZ UDPゴシック" w:cs="MS-Mincho" w:hint="eastAsia"/>
                      <w:color w:val="000000" w:themeColor="text1"/>
                      <w:sz w:val="18"/>
                      <w:szCs w:val="20"/>
                    </w:rPr>
                    <w:t>連携協力体制など）や各業務分担など）</w:t>
                  </w:r>
                </w:p>
                <w:p w14:paraId="7D87C0F2" w14:textId="5067C4C0" w:rsidR="00564CF8" w:rsidRPr="00404F18" w:rsidRDefault="00564CF8" w:rsidP="00574155">
                  <w:pPr>
                    <w:widowControl w:val="0"/>
                    <w:spacing w:line="300" w:lineRule="exact"/>
                    <w:ind w:leftChars="50" w:left="570" w:hangingChars="250" w:hanging="45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w:t>
                  </w:r>
                  <w:r w:rsidR="007772E9">
                    <w:rPr>
                      <w:rFonts w:ascii="BIZ UDPゴシック" w:eastAsia="BIZ UDPゴシック" w:hAnsi="BIZ UDPゴシック" w:cs="MS-Mincho" w:hint="eastAsia"/>
                      <w:color w:val="000000" w:themeColor="text1"/>
                      <w:sz w:val="18"/>
                      <w:szCs w:val="20"/>
                    </w:rPr>
                    <w:t>８</w:t>
                  </w:r>
                  <w:r>
                    <w:rPr>
                      <w:rFonts w:ascii="BIZ UDPゴシック" w:eastAsia="BIZ UDPゴシック" w:hAnsi="BIZ UDPゴシック" w:cs="MS-Mincho" w:hint="eastAsia"/>
                      <w:color w:val="000000" w:themeColor="text1"/>
                      <w:sz w:val="18"/>
                      <w:szCs w:val="20"/>
                    </w:rPr>
                    <w:t xml:space="preserve">）　</w:t>
                  </w:r>
                  <w:r w:rsidR="00404F18">
                    <w:rPr>
                      <w:rFonts w:ascii="BIZ UDPゴシック" w:eastAsia="BIZ UDPゴシック" w:hAnsi="BIZ UDPゴシック" w:cs="MS-Mincho" w:hint="eastAsia"/>
                      <w:color w:val="000000" w:themeColor="text1"/>
                      <w:sz w:val="18"/>
                      <w:szCs w:val="20"/>
                    </w:rPr>
                    <w:t>リスク体制（</w:t>
                  </w:r>
                  <w:r w:rsidR="00404F18" w:rsidRPr="00404F18">
                    <w:rPr>
                      <w:rFonts w:ascii="BIZ UDPゴシック" w:eastAsia="BIZ UDPゴシック" w:hAnsi="BIZ UDPゴシック" w:cs="MS-Mincho" w:hint="eastAsia"/>
                      <w:color w:val="000000" w:themeColor="text1"/>
                      <w:sz w:val="18"/>
                      <w:szCs w:val="20"/>
                    </w:rPr>
                    <w:t>事業全体に想定されるリスク（働き手不足、利用者減など）やその回避策、リスク発生時の対処方法</w:t>
                  </w:r>
                  <w:r w:rsidR="00404F18">
                    <w:rPr>
                      <w:rFonts w:ascii="BIZ UDPゴシック" w:eastAsia="BIZ UDPゴシック" w:hAnsi="BIZ UDPゴシック" w:cs="MS-Mincho" w:hint="eastAsia"/>
                      <w:color w:val="000000" w:themeColor="text1"/>
                      <w:sz w:val="18"/>
                      <w:szCs w:val="20"/>
                    </w:rPr>
                    <w:t>）</w:t>
                  </w:r>
                  <w:r w:rsidR="006A2F19">
                    <w:rPr>
                      <w:rFonts w:ascii="Century" w:eastAsia="ＭＳ 明朝" w:hAnsi="Century" w:cs="MS-Mincho" w:hint="eastAsia"/>
                      <w:color w:val="000000" w:themeColor="text1"/>
                      <w:sz w:val="18"/>
                      <w:szCs w:val="20"/>
                    </w:rPr>
                    <w:t xml:space="preserve">　　　　　　　　　　　　　　　　　　　　　　　　　　　　　　　　　　　　　　　　　　　　　　　　　　　　　　　　　　　　　　　　　　　　　　　　　　　　　　　　　　　　　　　　　　　　　　　　　　　　　　　　　　　　　　　　　　　　　　　　　　　　　　　　　　　　　　　　　　　　　　　　　　　　　　　　</w:t>
                  </w:r>
                </w:p>
                <w:p w14:paraId="1B3CC5C2" w14:textId="71CD306D" w:rsidR="003C7531" w:rsidRDefault="008B2A82"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00182E84">
                    <w:rPr>
                      <w:rFonts w:ascii="BIZ UDPゴシック" w:eastAsia="BIZ UDPゴシック" w:hAnsi="BIZ UDPゴシック" w:cs="MS-Mincho" w:hint="eastAsia"/>
                      <w:color w:val="000000" w:themeColor="text1"/>
                      <w:sz w:val="18"/>
                      <w:szCs w:val="20"/>
                    </w:rPr>
                    <w:t>（</w:t>
                  </w:r>
                  <w:r w:rsidR="00574155">
                    <w:rPr>
                      <w:rFonts w:ascii="BIZ UDPゴシック" w:eastAsia="BIZ UDPゴシック" w:hAnsi="BIZ UDPゴシック" w:cs="MS-Mincho" w:hint="eastAsia"/>
                      <w:color w:val="000000" w:themeColor="text1"/>
                      <w:sz w:val="18"/>
                      <w:szCs w:val="20"/>
                    </w:rPr>
                    <w:t>９</w:t>
                  </w:r>
                  <w:r w:rsidR="003C7531">
                    <w:rPr>
                      <w:rFonts w:ascii="BIZ UDPゴシック" w:eastAsia="BIZ UDPゴシック" w:hAnsi="BIZ UDPゴシック" w:cs="MS-Mincho" w:hint="eastAsia"/>
                      <w:color w:val="000000" w:themeColor="text1"/>
                      <w:sz w:val="18"/>
                      <w:szCs w:val="20"/>
                    </w:rPr>
                    <w:t>）その</w:t>
                  </w:r>
                  <w:r w:rsidR="00A16390">
                    <w:rPr>
                      <w:rFonts w:ascii="BIZ UDPゴシック" w:eastAsia="BIZ UDPゴシック" w:hAnsi="BIZ UDPゴシック" w:cs="MS-Mincho" w:hint="eastAsia"/>
                      <w:color w:val="000000" w:themeColor="text1"/>
                      <w:sz w:val="18"/>
                      <w:szCs w:val="20"/>
                    </w:rPr>
                    <w:t>他</w:t>
                  </w:r>
                  <w:r w:rsidR="00404F18">
                    <w:rPr>
                      <w:rFonts w:ascii="BIZ UDPゴシック" w:eastAsia="BIZ UDPゴシック" w:hAnsi="BIZ UDPゴシック" w:cs="MS-Mincho" w:hint="eastAsia"/>
                      <w:color w:val="000000" w:themeColor="text1"/>
                      <w:sz w:val="18"/>
                      <w:szCs w:val="20"/>
                    </w:rPr>
                    <w:t>（その他事業計画に関する事項）</w:t>
                  </w:r>
                </w:p>
                <w:p w14:paraId="1B359F13"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5516F61D"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4BB8F58B"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455124BD"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44930F6F"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6DCC862C"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0531D4A0"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7080ACDE"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7FE96A98"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441BA82B" w14:textId="77777777" w:rsidR="00404F18" w:rsidRDefault="00404F1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79E71B6A" w14:textId="77777777" w:rsidR="000D3E58" w:rsidRDefault="000D3E58" w:rsidP="003C7531">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p>
                <w:p w14:paraId="3A0E6D72" w14:textId="77777777" w:rsidR="0041396B" w:rsidRDefault="0041396B" w:rsidP="00E005C7">
                  <w:pPr>
                    <w:widowControl w:val="0"/>
                    <w:spacing w:line="300" w:lineRule="exact"/>
                    <w:ind w:leftChars="50" w:left="120"/>
                    <w:jc w:val="both"/>
                    <w:rPr>
                      <w:rFonts w:ascii="Century" w:eastAsia="ＭＳ 明朝" w:hAnsi="Century" w:cs="MS-Mincho"/>
                      <w:color w:val="000000" w:themeColor="text1"/>
                      <w:sz w:val="18"/>
                      <w:szCs w:val="20"/>
                    </w:rPr>
                  </w:pPr>
                </w:p>
                <w:p w14:paraId="76456B62" w14:textId="77777777" w:rsidR="00404F18" w:rsidRDefault="00404F18" w:rsidP="00E005C7">
                  <w:pPr>
                    <w:widowControl w:val="0"/>
                    <w:spacing w:line="300" w:lineRule="exact"/>
                    <w:ind w:leftChars="50" w:left="120"/>
                    <w:jc w:val="both"/>
                    <w:rPr>
                      <w:rFonts w:ascii="Century" w:eastAsia="ＭＳ 明朝" w:hAnsi="Century" w:cs="MS-Mincho"/>
                      <w:color w:val="000000" w:themeColor="text1"/>
                      <w:sz w:val="18"/>
                      <w:szCs w:val="20"/>
                    </w:rPr>
                  </w:pPr>
                </w:p>
                <w:p w14:paraId="410FA75A" w14:textId="77777777" w:rsidR="000852A2" w:rsidRDefault="000852A2" w:rsidP="00E005C7">
                  <w:pPr>
                    <w:widowControl w:val="0"/>
                    <w:spacing w:line="300" w:lineRule="exact"/>
                    <w:ind w:leftChars="50" w:left="120"/>
                    <w:jc w:val="both"/>
                    <w:rPr>
                      <w:rFonts w:ascii="Century" w:eastAsia="ＭＳ 明朝" w:hAnsi="Century" w:cs="MS-Mincho"/>
                      <w:color w:val="000000" w:themeColor="text1"/>
                      <w:sz w:val="18"/>
                      <w:szCs w:val="20"/>
                    </w:rPr>
                  </w:pPr>
                </w:p>
                <w:p w14:paraId="0C2B8CC7" w14:textId="484335A5" w:rsidR="00404F18" w:rsidRPr="006D33D4" w:rsidRDefault="00404F18" w:rsidP="00404F18">
                  <w:pPr>
                    <w:widowControl w:val="0"/>
                    <w:spacing w:line="300" w:lineRule="exact"/>
                    <w:jc w:val="both"/>
                    <w:rPr>
                      <w:rFonts w:ascii="Century" w:eastAsia="ＭＳ 明朝" w:hAnsi="Century" w:cs="MS-Mincho"/>
                      <w:color w:val="000000" w:themeColor="text1"/>
                      <w:sz w:val="18"/>
                      <w:szCs w:val="20"/>
                    </w:rPr>
                  </w:pPr>
                </w:p>
              </w:tc>
            </w:tr>
          </w:tbl>
          <w:p w14:paraId="5C798D60" w14:textId="169DEA9A" w:rsidR="006D33D4" w:rsidRPr="006D33D4" w:rsidRDefault="006D33D4" w:rsidP="002A3D00">
            <w:pPr>
              <w:widowControl w:val="0"/>
              <w:spacing w:line="300" w:lineRule="exact"/>
              <w:jc w:val="both"/>
              <w:rPr>
                <w:rFonts w:cs="MS-Mincho"/>
                <w:color w:val="000000" w:themeColor="text1"/>
                <w:szCs w:val="21"/>
              </w:rPr>
            </w:pPr>
          </w:p>
        </w:tc>
      </w:tr>
      <w:tr w:rsidR="003A08C9" w:rsidRPr="001D2A19" w14:paraId="2FB3B1A6" w14:textId="77777777" w:rsidTr="00606E46">
        <w:trPr>
          <w:trHeight w:val="360"/>
        </w:trPr>
        <w:tc>
          <w:tcPr>
            <w:tcW w:w="9634" w:type="dxa"/>
            <w:shd w:val="clear" w:color="auto" w:fill="D9D9D9" w:themeFill="background1" w:themeFillShade="D9"/>
          </w:tcPr>
          <w:p w14:paraId="72A7F01E" w14:textId="786DB527" w:rsidR="003A08C9" w:rsidRPr="003D0CBC" w:rsidRDefault="003A08C9" w:rsidP="003A08C9">
            <w:pPr>
              <w:pStyle w:val="ab"/>
              <w:tabs>
                <w:tab w:val="left" w:pos="2730"/>
              </w:tabs>
              <w:ind w:hangingChars="105"/>
              <w:rPr>
                <w:rFonts w:ascii="BIZ UDPゴシック" w:eastAsia="BIZ UDPゴシック" w:hAnsi="BIZ UDPゴシック" w:cs="MS-Mincho"/>
                <w:color w:val="000000" w:themeColor="text1"/>
                <w:szCs w:val="21"/>
              </w:rPr>
            </w:pPr>
            <w:r>
              <w:rPr>
                <w:rFonts w:ascii="BIZ UDPゴシック" w:eastAsia="BIZ UDPゴシック" w:hAnsi="BIZ UDPゴシック" w:cs="MS-Mincho" w:hint="eastAsia"/>
                <w:color w:val="000000" w:themeColor="text1"/>
                <w:szCs w:val="21"/>
              </w:rPr>
              <w:lastRenderedPageBreak/>
              <w:t>2</w:t>
            </w:r>
            <w:r w:rsidRPr="003D0CBC">
              <w:rPr>
                <w:rFonts w:ascii="BIZ UDPゴシック" w:eastAsia="BIZ UDPゴシック" w:hAnsi="BIZ UDPゴシック" w:cs="MS-Mincho" w:hint="eastAsia"/>
                <w:color w:val="000000" w:themeColor="text1"/>
                <w:szCs w:val="21"/>
              </w:rPr>
              <w:t xml:space="preserve">　</w:t>
            </w:r>
            <w:r>
              <w:rPr>
                <w:rFonts w:ascii="BIZ UDPゴシック" w:eastAsia="BIZ UDPゴシック" w:hAnsi="BIZ UDPゴシック" w:cs="MS-Mincho" w:hint="eastAsia"/>
                <w:color w:val="000000" w:themeColor="text1"/>
                <w:szCs w:val="21"/>
              </w:rPr>
              <w:t>貸付料の免除又は減額に関する事項</w:t>
            </w:r>
          </w:p>
        </w:tc>
      </w:tr>
      <w:tr w:rsidR="003A08C9" w:rsidRPr="001D2A19" w14:paraId="7393F5E6" w14:textId="77777777" w:rsidTr="00617E92">
        <w:trPr>
          <w:trHeight w:val="4161"/>
        </w:trPr>
        <w:tc>
          <w:tcPr>
            <w:tcW w:w="9634" w:type="dxa"/>
            <w:tcBorders>
              <w:top w:val="single" w:sz="4" w:space="0" w:color="auto"/>
              <w:left w:val="single" w:sz="4" w:space="0" w:color="auto"/>
              <w:bottom w:val="single" w:sz="4" w:space="0" w:color="auto"/>
              <w:right w:val="single" w:sz="4" w:space="0" w:color="auto"/>
            </w:tcBorders>
            <w:shd w:val="clear" w:color="auto" w:fill="auto"/>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3A08C9" w:rsidRPr="001D2A19" w14:paraId="21293776" w14:textId="77777777" w:rsidTr="00617E92">
              <w:trPr>
                <w:trHeight w:val="3531"/>
              </w:trPr>
              <w:tc>
                <w:tcPr>
                  <w:tcW w:w="9351" w:type="dxa"/>
                  <w:shd w:val="clear" w:color="auto" w:fill="auto"/>
                </w:tcPr>
                <w:p w14:paraId="2299AC25" w14:textId="77777777" w:rsidR="003A08C9" w:rsidRPr="001D2A19" w:rsidRDefault="003A08C9" w:rsidP="003A08C9">
                  <w:pPr>
                    <w:pStyle w:val="ab"/>
                    <w:tabs>
                      <w:tab w:val="left" w:pos="2730"/>
                    </w:tabs>
                    <w:spacing w:afterLines="30" w:after="108"/>
                    <w:ind w:hangingChars="105"/>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7C6DBAFD" w14:textId="6D338669" w:rsidR="003A08C9" w:rsidRDefault="003A08C9" w:rsidP="003A08C9">
                  <w:pPr>
                    <w:spacing w:afterLines="30" w:after="108" w:line="0" w:lineRule="atLeast"/>
                    <w:jc w:val="both"/>
                    <w:rPr>
                      <w:rFonts w:ascii="ＭＳ 明朝" w:eastAsia="ＭＳ 明朝" w:hAnsi="ＭＳ 明朝"/>
                      <w:sz w:val="18"/>
                      <w:szCs w:val="18"/>
                    </w:rPr>
                  </w:pPr>
                  <w:r w:rsidRPr="003D0CBC">
                    <w:rPr>
                      <w:rFonts w:ascii="ＭＳ 明朝" w:eastAsia="ＭＳ 明朝" w:hAnsi="ＭＳ 明朝" w:hint="eastAsia"/>
                      <w:sz w:val="18"/>
                      <w:szCs w:val="18"/>
                    </w:rPr>
                    <w:t>貸付料の基準額を下回る提案をする場合は、</w:t>
                  </w:r>
                  <w:r>
                    <w:rPr>
                      <w:rFonts w:ascii="ＭＳ 明朝" w:eastAsia="ＭＳ 明朝" w:hAnsi="ＭＳ 明朝" w:hint="eastAsia"/>
                      <w:sz w:val="18"/>
                      <w:szCs w:val="18"/>
                    </w:rPr>
                    <w:t>(1)</w:t>
                  </w:r>
                  <w:r w:rsidRPr="003D0CBC">
                    <w:rPr>
                      <w:rFonts w:ascii="ＭＳ 明朝" w:eastAsia="ＭＳ 明朝" w:hAnsi="ＭＳ 明朝" w:hint="eastAsia"/>
                      <w:sz w:val="18"/>
                      <w:szCs w:val="18"/>
                    </w:rPr>
                    <w:t>～</w:t>
                  </w:r>
                  <w:r>
                    <w:rPr>
                      <w:rFonts w:ascii="ＭＳ 明朝" w:eastAsia="ＭＳ 明朝" w:hAnsi="ＭＳ 明朝" w:hint="eastAsia"/>
                      <w:sz w:val="18"/>
                      <w:szCs w:val="18"/>
                    </w:rPr>
                    <w:t>(3)</w:t>
                  </w:r>
                  <w:r w:rsidRPr="003D0CBC">
                    <w:rPr>
                      <w:rFonts w:ascii="ＭＳ 明朝" w:eastAsia="ＭＳ 明朝" w:hAnsi="ＭＳ 明朝" w:hint="eastAsia"/>
                      <w:sz w:val="18"/>
                      <w:szCs w:val="18"/>
                    </w:rPr>
                    <w:t>の項目について記載が必須です。</w:t>
                  </w:r>
                  <w:r>
                    <w:rPr>
                      <w:rFonts w:ascii="ＭＳ 明朝" w:eastAsia="ＭＳ 明朝" w:hAnsi="ＭＳ 明朝" w:hint="eastAsia"/>
                      <w:sz w:val="18"/>
                      <w:szCs w:val="18"/>
                    </w:rPr>
                    <w:t xml:space="preserve">「１　</w:t>
                  </w:r>
                  <w:r w:rsidRPr="003D0CBC">
                    <w:rPr>
                      <w:rFonts w:ascii="ＭＳ 明朝" w:eastAsia="ＭＳ 明朝" w:hAnsi="ＭＳ 明朝" w:hint="eastAsia"/>
                      <w:sz w:val="18"/>
                      <w:szCs w:val="18"/>
                    </w:rPr>
                    <w:t>活用内容</w:t>
                  </w:r>
                  <w:r>
                    <w:rPr>
                      <w:rFonts w:ascii="ＭＳ 明朝" w:eastAsia="ＭＳ 明朝" w:hAnsi="ＭＳ 明朝" w:hint="eastAsia"/>
                      <w:sz w:val="18"/>
                      <w:szCs w:val="18"/>
                    </w:rPr>
                    <w:t>」</w:t>
                  </w:r>
                  <w:r w:rsidR="00404F18">
                    <w:rPr>
                      <w:rFonts w:ascii="ＭＳ 明朝" w:eastAsia="ＭＳ 明朝" w:hAnsi="ＭＳ 明朝" w:hint="eastAsia"/>
                      <w:sz w:val="18"/>
                      <w:szCs w:val="18"/>
                    </w:rPr>
                    <w:t>で記載した内</w:t>
                  </w:r>
                  <w:r w:rsidRPr="003D0CBC">
                    <w:rPr>
                      <w:rFonts w:ascii="ＭＳ 明朝" w:eastAsia="ＭＳ 明朝" w:hAnsi="ＭＳ 明朝" w:hint="eastAsia"/>
                      <w:sz w:val="18"/>
                      <w:szCs w:val="18"/>
                    </w:rPr>
                    <w:t>容</w:t>
                  </w:r>
                  <w:r w:rsidR="007B669D">
                    <w:rPr>
                      <w:rFonts w:ascii="ＭＳ 明朝" w:eastAsia="ＭＳ 明朝" w:hAnsi="ＭＳ 明朝" w:hint="eastAsia"/>
                      <w:sz w:val="18"/>
                      <w:szCs w:val="18"/>
                    </w:rPr>
                    <w:t>から</w:t>
                  </w:r>
                  <w:r w:rsidR="00404F18">
                    <w:rPr>
                      <w:rFonts w:ascii="ＭＳ 明朝" w:eastAsia="ＭＳ 明朝" w:hAnsi="ＭＳ 明朝" w:hint="eastAsia"/>
                      <w:sz w:val="18"/>
                      <w:szCs w:val="18"/>
                    </w:rPr>
                    <w:t>、下記に該当する内容を</w:t>
                  </w:r>
                  <w:r w:rsidR="000D3E58">
                    <w:rPr>
                      <w:rFonts w:ascii="ＭＳ 明朝" w:eastAsia="ＭＳ 明朝" w:hAnsi="ＭＳ 明朝" w:hint="eastAsia"/>
                      <w:sz w:val="18"/>
                      <w:szCs w:val="18"/>
                    </w:rPr>
                    <w:t>抜き出して記載</w:t>
                  </w:r>
                  <w:r w:rsidRPr="003D0CBC">
                    <w:rPr>
                      <w:rFonts w:ascii="ＭＳ 明朝" w:eastAsia="ＭＳ 明朝" w:hAnsi="ＭＳ 明朝" w:hint="eastAsia"/>
                      <w:sz w:val="18"/>
                      <w:szCs w:val="18"/>
                    </w:rPr>
                    <w:t>してください。</w:t>
                  </w:r>
                  <w:r>
                    <w:rPr>
                      <w:rFonts w:ascii="ＭＳ 明朝" w:eastAsia="ＭＳ 明朝" w:hAnsi="ＭＳ 明朝" w:hint="eastAsia"/>
                      <w:sz w:val="18"/>
                      <w:szCs w:val="18"/>
                    </w:rPr>
                    <w:t>基準額以上の提案をする場合は、記載欄を削除してください。</w:t>
                  </w:r>
                </w:p>
                <w:p w14:paraId="18AB7AEB" w14:textId="77777777" w:rsidR="003A08C9" w:rsidRDefault="003A08C9" w:rsidP="003A08C9">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（１）　オクシズの振興を目的とする事業（オクシズの振興への寄与について）</w:t>
                  </w:r>
                </w:p>
                <w:p w14:paraId="0597385B" w14:textId="089503F3" w:rsidR="003A08C9" w:rsidRPr="00F87966" w:rsidRDefault="003A08C9" w:rsidP="00D130E4">
                  <w:pPr>
                    <w:widowControl w:val="0"/>
                    <w:spacing w:line="300" w:lineRule="exact"/>
                    <w:ind w:leftChars="100" w:left="24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第３次オクシズ地域おこし計画等を参照し、オクシズの振興に寄与できる効果等について記載してください。</w:t>
                  </w:r>
                </w:p>
                <w:p w14:paraId="1559AA44" w14:textId="77777777" w:rsidR="003A08C9" w:rsidRPr="006B6496" w:rsidRDefault="003A08C9" w:rsidP="003A08C9">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（２）　市の施策と合致する事業（市の施策との連携や貢献について）</w:t>
                  </w:r>
                </w:p>
                <w:p w14:paraId="2BE5B6D1" w14:textId="57C54683" w:rsidR="003A08C9" w:rsidRDefault="003A08C9" w:rsidP="00D130E4">
                  <w:pPr>
                    <w:widowControl w:val="0"/>
                    <w:spacing w:line="300" w:lineRule="exact"/>
                    <w:ind w:leftChars="100" w:left="24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第４次静岡市総合計画等を参照し、市の施策との連携や貢献が見込める効果等について記載してください。</w:t>
                  </w:r>
                </w:p>
                <w:p w14:paraId="26A327AD" w14:textId="77777777" w:rsidR="003A08C9" w:rsidRPr="006B6496" w:rsidRDefault="003A08C9" w:rsidP="003A08C9">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（３）　地元住民と連携して取り組む事業（地元住民との連携について）</w:t>
                  </w:r>
                </w:p>
                <w:p w14:paraId="5FAD5825" w14:textId="462EE323" w:rsidR="003A08C9" w:rsidRPr="003A08C9" w:rsidRDefault="003A08C9" w:rsidP="00D130E4">
                  <w:pPr>
                    <w:pStyle w:val="ab"/>
                    <w:tabs>
                      <w:tab w:val="left" w:pos="2730"/>
                    </w:tabs>
                    <w:ind w:leftChars="100" w:left="249" w:hangingChars="5" w:hanging="9"/>
                    <w:jc w:val="both"/>
                    <w:rPr>
                      <w:rFonts w:eastAsia="ＭＳ 明朝" w:cs="MS-Mincho"/>
                      <w:color w:val="000000" w:themeColor="text1"/>
                      <w:sz w:val="18"/>
                    </w:rPr>
                  </w:pPr>
                  <w:r>
                    <w:rPr>
                      <w:rFonts w:eastAsia="ＭＳ 明朝" w:cs="MS-Mincho" w:hint="eastAsia"/>
                      <w:color w:val="000000" w:themeColor="text1"/>
                      <w:sz w:val="18"/>
                    </w:rPr>
                    <w:t>地域との関わり方や意見交換の方法、地域雇用についての考え方、地域活性化に向けた取組等について記載してください。</w:t>
                  </w:r>
                </w:p>
                <w:p w14:paraId="2F49114B" w14:textId="126C3089" w:rsidR="003A08C9" w:rsidRPr="003A08C9" w:rsidRDefault="003A08C9" w:rsidP="003A08C9">
                  <w:pPr>
                    <w:widowControl w:val="0"/>
                    <w:spacing w:line="300" w:lineRule="exact"/>
                    <w:ind w:leftChars="50" w:left="120"/>
                    <w:jc w:val="both"/>
                    <w:rPr>
                      <w:rFonts w:ascii="Century" w:eastAsia="ＭＳ 明朝" w:hAnsi="Century" w:cs="MS-Mincho"/>
                      <w:color w:val="000000" w:themeColor="text1"/>
                      <w:sz w:val="18"/>
                      <w:szCs w:val="20"/>
                    </w:rPr>
                  </w:pPr>
                </w:p>
              </w:tc>
            </w:tr>
          </w:tbl>
          <w:p w14:paraId="7B908D91" w14:textId="77777777" w:rsidR="003A08C9" w:rsidRPr="006D33D4" w:rsidRDefault="003A08C9" w:rsidP="003A08C9">
            <w:pPr>
              <w:widowControl w:val="0"/>
              <w:spacing w:line="300" w:lineRule="exact"/>
              <w:jc w:val="both"/>
              <w:rPr>
                <w:rFonts w:cs="MS-Mincho"/>
                <w:color w:val="000000" w:themeColor="text1"/>
                <w:szCs w:val="21"/>
              </w:rPr>
            </w:pPr>
          </w:p>
        </w:tc>
      </w:tr>
      <w:tr w:rsidR="003A08C9" w:rsidRPr="001D2A19" w14:paraId="007091BB" w14:textId="77777777" w:rsidTr="00606E46">
        <w:trPr>
          <w:trHeight w:val="58"/>
        </w:trPr>
        <w:tc>
          <w:tcPr>
            <w:tcW w:w="9634" w:type="dxa"/>
            <w:shd w:val="clear" w:color="auto" w:fill="D9D9D9" w:themeFill="background1" w:themeFillShade="D9"/>
          </w:tcPr>
          <w:p w14:paraId="4D48E471" w14:textId="77777777" w:rsidR="003A08C9" w:rsidRPr="003D0CBC" w:rsidRDefault="003A08C9" w:rsidP="00606E46">
            <w:pPr>
              <w:rPr>
                <w:rFonts w:ascii="ＭＳ 明朝" w:eastAsia="ＭＳ 明朝" w:hAnsi="ＭＳ 明朝"/>
                <w:sz w:val="21"/>
                <w:szCs w:val="21"/>
              </w:rPr>
            </w:pPr>
            <w:r>
              <w:rPr>
                <w:rFonts w:ascii="Century" w:hAnsi="Century" w:hint="eastAsia"/>
                <w:color w:val="000000" w:themeColor="text1"/>
                <w:sz w:val="20"/>
                <w:szCs w:val="20"/>
              </w:rPr>
              <w:t>３　観光や農林水産業の振興等の地方創生に資する拠点施設の整備に向けた取組</w:t>
            </w:r>
          </w:p>
        </w:tc>
      </w:tr>
      <w:tr w:rsidR="003A08C9" w:rsidRPr="006D33D4" w14:paraId="060659E6" w14:textId="77777777" w:rsidTr="003A08C9">
        <w:trPr>
          <w:trHeight w:val="58"/>
        </w:trPr>
        <w:tc>
          <w:tcPr>
            <w:tcW w:w="9634" w:type="dxa"/>
            <w:tcBorders>
              <w:top w:val="single" w:sz="4" w:space="0" w:color="auto"/>
              <w:left w:val="single" w:sz="4" w:space="0" w:color="auto"/>
              <w:bottom w:val="single" w:sz="4" w:space="0" w:color="auto"/>
              <w:right w:val="single" w:sz="4" w:space="0" w:color="auto"/>
            </w:tcBorders>
            <w:shd w:val="clear" w:color="auto" w:fill="auto"/>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E51370" w:rsidRPr="001D2A19" w14:paraId="0307BCA3" w14:textId="77777777" w:rsidTr="00617E92">
              <w:trPr>
                <w:trHeight w:val="1975"/>
              </w:trPr>
              <w:tc>
                <w:tcPr>
                  <w:tcW w:w="9351" w:type="dxa"/>
                  <w:shd w:val="clear" w:color="auto" w:fill="auto"/>
                  <w:vAlign w:val="center"/>
                </w:tcPr>
                <w:p w14:paraId="5E3BDB13" w14:textId="77777777" w:rsidR="00E51370" w:rsidRPr="006B6496" w:rsidRDefault="00E51370" w:rsidP="00E51370">
                  <w:pPr>
                    <w:pStyle w:val="ab"/>
                    <w:tabs>
                      <w:tab w:val="left" w:pos="2730"/>
                    </w:tabs>
                    <w:spacing w:afterLines="30" w:after="108"/>
                    <w:ind w:hangingChars="105"/>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39505D77" w14:textId="3CC6F462" w:rsidR="00E51370" w:rsidRPr="00D3349E" w:rsidRDefault="00E51370" w:rsidP="00E51370">
                  <w:pPr>
                    <w:spacing w:afterLines="30" w:after="108" w:line="0" w:lineRule="atLeast"/>
                    <w:rPr>
                      <w:rFonts w:ascii="ＭＳ 明朝" w:eastAsia="ＭＳ 明朝" w:hAnsi="ＭＳ 明朝"/>
                      <w:sz w:val="18"/>
                      <w:szCs w:val="18"/>
                    </w:rPr>
                  </w:pPr>
                  <w:r>
                    <w:rPr>
                      <w:rFonts w:ascii="ＭＳ 明朝" w:eastAsia="ＭＳ 明朝" w:hAnsi="ＭＳ 明朝" w:hint="eastAsia"/>
                      <w:sz w:val="18"/>
                      <w:szCs w:val="18"/>
                    </w:rPr>
                    <w:t>新しい地方経済・生活環境創生交付金（第２世代</w:t>
                  </w:r>
                  <w:r w:rsidRPr="006B6496">
                    <w:rPr>
                      <w:rFonts w:ascii="ＭＳ 明朝" w:eastAsia="ＭＳ 明朝" w:hAnsi="ＭＳ 明朝" w:hint="eastAsia"/>
                      <w:sz w:val="18"/>
                      <w:szCs w:val="18"/>
                    </w:rPr>
                    <w:t>交付金</w:t>
                  </w:r>
                  <w:r>
                    <w:rPr>
                      <w:rFonts w:ascii="ＭＳ 明朝" w:eastAsia="ＭＳ 明朝" w:hAnsi="ＭＳ 明朝" w:hint="eastAsia"/>
                      <w:sz w:val="18"/>
                      <w:szCs w:val="18"/>
                    </w:rPr>
                    <w:t>）の</w:t>
                  </w:r>
                  <w:r w:rsidRPr="006B6496">
                    <w:rPr>
                      <w:rFonts w:ascii="ＭＳ 明朝" w:eastAsia="ＭＳ 明朝" w:hAnsi="ＭＳ 明朝" w:hint="eastAsia"/>
                      <w:sz w:val="18"/>
                      <w:szCs w:val="18"/>
                    </w:rPr>
                    <w:t>活用</w:t>
                  </w:r>
                  <w:r>
                    <w:rPr>
                      <w:rFonts w:ascii="ＭＳ 明朝" w:eastAsia="ＭＳ 明朝" w:hAnsi="ＭＳ 明朝" w:hint="eastAsia"/>
                      <w:sz w:val="18"/>
                      <w:szCs w:val="18"/>
                    </w:rPr>
                    <w:t>を希望</w:t>
                  </w:r>
                  <w:r w:rsidRPr="006B6496">
                    <w:rPr>
                      <w:rFonts w:ascii="ＭＳ 明朝" w:eastAsia="ＭＳ 明朝" w:hAnsi="ＭＳ 明朝" w:hint="eastAsia"/>
                      <w:sz w:val="18"/>
                      <w:szCs w:val="18"/>
                    </w:rPr>
                    <w:t>する場合は、記載が必須です。</w:t>
                  </w:r>
                  <w:r>
                    <w:rPr>
                      <w:rFonts w:ascii="ＭＳ 明朝" w:eastAsia="ＭＳ 明朝" w:hAnsi="ＭＳ 明朝" w:hint="eastAsia"/>
                      <w:sz w:val="18"/>
                      <w:szCs w:val="18"/>
                    </w:rPr>
                    <w:t>第２世代交付金の活用を提案しない場合は、記載欄を削除してください。</w:t>
                  </w:r>
                </w:p>
                <w:p w14:paraId="5B1E77D8" w14:textId="00299299" w:rsidR="00E51370" w:rsidRDefault="00E51370" w:rsidP="00E51370">
                  <w:pPr>
                    <w:widowControl w:val="0"/>
                    <w:spacing w:line="300" w:lineRule="exact"/>
                    <w:jc w:val="both"/>
                    <w:rPr>
                      <w:rFonts w:ascii="BIZ UDPゴシック" w:eastAsia="BIZ UDPゴシック" w:hAnsi="BIZ UDPゴシック" w:cs="MS-Mincho"/>
                      <w:color w:val="000000" w:themeColor="text1"/>
                      <w:sz w:val="18"/>
                      <w:szCs w:val="20"/>
                    </w:rPr>
                  </w:pPr>
                  <w:r w:rsidRPr="00187DE5">
                    <w:rPr>
                      <w:rFonts w:ascii="BIZ UDPゴシック" w:eastAsia="BIZ UDPゴシック" w:hAnsi="BIZ UDPゴシック" w:cs="MS-Mincho" w:hint="eastAsia"/>
                      <w:color w:val="000000" w:themeColor="text1"/>
                      <w:sz w:val="18"/>
                      <w:szCs w:val="20"/>
                    </w:rPr>
                    <w:t>観光や農林水産業の振興等の地方創生に資する</w:t>
                  </w:r>
                  <w:r>
                    <w:rPr>
                      <w:rFonts w:ascii="BIZ UDPゴシック" w:eastAsia="BIZ UDPゴシック" w:hAnsi="BIZ UDPゴシック" w:cs="MS-Mincho" w:hint="eastAsia"/>
                      <w:color w:val="000000" w:themeColor="text1"/>
                      <w:sz w:val="18"/>
                      <w:szCs w:val="20"/>
                    </w:rPr>
                    <w:t>拠点施設の整備に向けた</w:t>
                  </w:r>
                  <w:r w:rsidRPr="002011FD">
                    <w:rPr>
                      <w:rFonts w:ascii="BIZ UDPゴシック" w:eastAsia="BIZ UDPゴシック" w:hAnsi="BIZ UDPゴシック" w:cs="MS-Mincho" w:hint="eastAsia"/>
                      <w:color w:val="000000" w:themeColor="text1"/>
                      <w:sz w:val="18"/>
                      <w:szCs w:val="20"/>
                    </w:rPr>
                    <w:t>取組</w:t>
                  </w:r>
                  <w:r w:rsidR="00617E92">
                    <w:rPr>
                      <w:rFonts w:ascii="BIZ UDPゴシック" w:eastAsia="BIZ UDPゴシック" w:hAnsi="BIZ UDPゴシック" w:cs="MS-Mincho" w:hint="eastAsia"/>
                      <w:color w:val="000000" w:themeColor="text1"/>
                      <w:sz w:val="18"/>
                      <w:szCs w:val="20"/>
                    </w:rPr>
                    <w:t>について</w:t>
                  </w:r>
                  <w:r w:rsidRPr="002011FD">
                    <w:rPr>
                      <w:rFonts w:ascii="BIZ UDPゴシック" w:eastAsia="BIZ UDPゴシック" w:hAnsi="BIZ UDPゴシック" w:cs="MS-Mincho" w:hint="eastAsia"/>
                      <w:color w:val="000000" w:themeColor="text1"/>
                      <w:sz w:val="18"/>
                      <w:szCs w:val="20"/>
                    </w:rPr>
                    <w:t>記載してください</w:t>
                  </w:r>
                  <w:r w:rsidR="007768FE">
                    <w:rPr>
                      <w:rFonts w:ascii="BIZ UDPゴシック" w:eastAsia="BIZ UDPゴシック" w:hAnsi="BIZ UDPゴシック" w:cs="MS-Mincho" w:hint="eastAsia"/>
                      <w:color w:val="000000" w:themeColor="text1"/>
                      <w:sz w:val="18"/>
                      <w:szCs w:val="20"/>
                    </w:rPr>
                    <w:t>。</w:t>
                  </w:r>
                  <w:r w:rsidR="00684D46">
                    <w:rPr>
                      <w:rFonts w:ascii="BIZ UDPゴシック" w:eastAsia="BIZ UDPゴシック" w:hAnsi="BIZ UDPゴシック" w:cs="MS-Mincho" w:hint="eastAsia"/>
                      <w:color w:val="000000" w:themeColor="text1"/>
                      <w:sz w:val="18"/>
                      <w:szCs w:val="20"/>
                    </w:rPr>
                    <w:t>記載にあたっては、資料</w:t>
                  </w:r>
                  <w:r w:rsidR="0041396B">
                    <w:rPr>
                      <w:rFonts w:ascii="BIZ UDPゴシック" w:eastAsia="BIZ UDPゴシック" w:hAnsi="BIZ UDPゴシック" w:cs="MS-Mincho" w:hint="eastAsia"/>
                      <w:color w:val="000000" w:themeColor="text1"/>
                      <w:sz w:val="18"/>
                      <w:szCs w:val="20"/>
                    </w:rPr>
                    <w:t>６</w:t>
                  </w:r>
                  <w:r w:rsidR="00684D46">
                    <w:rPr>
                      <w:rFonts w:ascii="BIZ UDPゴシック" w:eastAsia="BIZ UDPゴシック" w:hAnsi="BIZ UDPゴシック" w:cs="MS-Mincho" w:hint="eastAsia"/>
                      <w:color w:val="000000" w:themeColor="text1"/>
                      <w:sz w:val="18"/>
                      <w:szCs w:val="20"/>
                    </w:rPr>
                    <w:t>の「第２世代交付金の制度概要について」を</w:t>
                  </w:r>
                  <w:r w:rsidR="00617E92">
                    <w:rPr>
                      <w:rFonts w:ascii="BIZ UDPゴシック" w:eastAsia="BIZ UDPゴシック" w:hAnsi="BIZ UDPゴシック" w:cs="MS-Mincho" w:hint="eastAsia"/>
                      <w:color w:val="000000" w:themeColor="text1"/>
                      <w:sz w:val="18"/>
                      <w:szCs w:val="20"/>
                    </w:rPr>
                    <w:t>参考に、下記事項について記載してください。</w:t>
                  </w:r>
                </w:p>
                <w:p w14:paraId="3AE87C99" w14:textId="77777777" w:rsidR="00E51370" w:rsidRDefault="00E51370" w:rsidP="00E51370">
                  <w:pPr>
                    <w:widowControl w:val="0"/>
                    <w:spacing w:line="300" w:lineRule="exact"/>
                    <w:jc w:val="both"/>
                    <w:rPr>
                      <w:rFonts w:ascii="BIZ UDPゴシック" w:eastAsia="BIZ UDPゴシック" w:hAnsi="BIZ UDPゴシック" w:cs="MS-Mincho"/>
                      <w:color w:val="000000" w:themeColor="text1"/>
                      <w:sz w:val="18"/>
                      <w:szCs w:val="20"/>
                    </w:rPr>
                  </w:pPr>
                </w:p>
                <w:p w14:paraId="462959AF" w14:textId="2EDE3F5B" w:rsidR="00684D46" w:rsidRDefault="00617E92" w:rsidP="00E51370">
                  <w:pPr>
                    <w:widowControl w:val="0"/>
                    <w:spacing w:line="300" w:lineRule="exact"/>
                    <w:jc w:val="both"/>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 xml:space="preserve">１　</w:t>
                  </w:r>
                  <w:r w:rsidR="00800CAB">
                    <w:rPr>
                      <w:rFonts w:ascii="ＭＳ 明朝" w:eastAsia="ＭＳ 明朝" w:hAnsi="ＭＳ 明朝" w:cs="MS-Mincho" w:hint="eastAsia"/>
                      <w:color w:val="000000" w:themeColor="text1"/>
                      <w:sz w:val="18"/>
                      <w:szCs w:val="20"/>
                    </w:rPr>
                    <w:t>事業内容に</w:t>
                  </w:r>
                  <w:r w:rsidR="00DE280D" w:rsidRPr="00922A81">
                    <w:rPr>
                      <w:rFonts w:ascii="ＭＳ 明朝" w:eastAsia="ＭＳ 明朝" w:hAnsi="ＭＳ 明朝" w:cs="MS-Mincho" w:hint="eastAsia"/>
                      <w:color w:val="000000" w:themeColor="text1"/>
                      <w:sz w:val="18"/>
                      <w:szCs w:val="20"/>
                    </w:rPr>
                    <w:t>ついて</w:t>
                  </w:r>
                </w:p>
                <w:p w14:paraId="588F2F34" w14:textId="1E4947E7" w:rsidR="00DE280D" w:rsidRDefault="00DE280D" w:rsidP="007B669D">
                  <w:pPr>
                    <w:widowControl w:val="0"/>
                    <w:spacing w:line="300" w:lineRule="exact"/>
                    <w:jc w:val="both"/>
                    <w:rPr>
                      <w:rFonts w:ascii="ＭＳ 明朝" w:eastAsia="ＭＳ 明朝" w:hAnsi="ＭＳ 明朝" w:cs="MS-Mincho"/>
                      <w:color w:val="000000" w:themeColor="text1"/>
                      <w:sz w:val="18"/>
                      <w:szCs w:val="20"/>
                    </w:rPr>
                  </w:pPr>
                  <w:r w:rsidRPr="00922A81">
                    <w:rPr>
                      <w:rFonts w:ascii="ＭＳ 明朝" w:eastAsia="ＭＳ 明朝" w:hAnsi="ＭＳ 明朝" w:cs="MS-Mincho" w:hint="eastAsia"/>
                      <w:color w:val="000000" w:themeColor="text1"/>
                      <w:sz w:val="18"/>
                      <w:szCs w:val="20"/>
                    </w:rPr>
                    <w:t xml:space="preserve">　</w:t>
                  </w:r>
                  <w:r w:rsidR="00922A81">
                    <w:rPr>
                      <w:rFonts w:ascii="ＭＳ 明朝" w:eastAsia="ＭＳ 明朝" w:hAnsi="ＭＳ 明朝" w:cs="MS-Mincho" w:hint="eastAsia"/>
                      <w:color w:val="000000" w:themeColor="text1"/>
                      <w:sz w:val="18"/>
                      <w:szCs w:val="20"/>
                    </w:rPr>
                    <w:t>下</w:t>
                  </w:r>
                  <w:r w:rsidR="00D567E3">
                    <w:rPr>
                      <w:rFonts w:ascii="ＭＳ 明朝" w:eastAsia="ＭＳ 明朝" w:hAnsi="ＭＳ 明朝" w:cs="MS-Mincho" w:hint="eastAsia"/>
                      <w:color w:val="000000" w:themeColor="text1"/>
                      <w:sz w:val="18"/>
                      <w:szCs w:val="20"/>
                    </w:rPr>
                    <w:t>以下の内容</w:t>
                  </w:r>
                  <w:r w:rsidR="00922A81" w:rsidRPr="00922A81">
                    <w:rPr>
                      <w:rFonts w:ascii="ＭＳ 明朝" w:eastAsia="ＭＳ 明朝" w:hAnsi="ＭＳ 明朝" w:cs="MS-Mincho" w:hint="eastAsia"/>
                      <w:color w:val="000000" w:themeColor="text1"/>
                      <w:sz w:val="18"/>
                      <w:szCs w:val="20"/>
                    </w:rPr>
                    <w:t>について</w:t>
                  </w:r>
                  <w:r w:rsidR="00800CAB">
                    <w:rPr>
                      <w:rFonts w:ascii="ＭＳ 明朝" w:eastAsia="ＭＳ 明朝" w:hAnsi="ＭＳ 明朝" w:cs="MS-Mincho" w:hint="eastAsia"/>
                      <w:color w:val="000000" w:themeColor="text1"/>
                      <w:sz w:val="18"/>
                      <w:szCs w:val="20"/>
                    </w:rPr>
                    <w:t>、「１　活用内容」で記載した内容</w:t>
                  </w:r>
                  <w:r w:rsidR="00D567E3">
                    <w:rPr>
                      <w:rFonts w:ascii="ＭＳ 明朝" w:eastAsia="ＭＳ 明朝" w:hAnsi="ＭＳ 明朝" w:cs="MS-Mincho" w:hint="eastAsia"/>
                      <w:color w:val="000000" w:themeColor="text1"/>
                      <w:sz w:val="18"/>
                      <w:szCs w:val="20"/>
                    </w:rPr>
                    <w:t>をもとに</w:t>
                  </w:r>
                  <w:r w:rsidR="000D3E58">
                    <w:rPr>
                      <w:rFonts w:ascii="ＭＳ 明朝" w:eastAsia="ＭＳ 明朝" w:hAnsi="ＭＳ 明朝" w:cs="MS-Mincho" w:hint="eastAsia"/>
                      <w:color w:val="000000" w:themeColor="text1"/>
                      <w:sz w:val="18"/>
                      <w:szCs w:val="20"/>
                    </w:rPr>
                    <w:t>記載</w:t>
                  </w:r>
                  <w:r w:rsidR="00922A81" w:rsidRPr="00922A81">
                    <w:rPr>
                      <w:rFonts w:ascii="ＭＳ 明朝" w:eastAsia="ＭＳ 明朝" w:hAnsi="ＭＳ 明朝" w:cs="MS-Mincho" w:hint="eastAsia"/>
                      <w:color w:val="000000" w:themeColor="text1"/>
                      <w:sz w:val="18"/>
                      <w:szCs w:val="20"/>
                    </w:rPr>
                    <w:t>してください</w:t>
                  </w:r>
                  <w:r w:rsidR="00922A81">
                    <w:rPr>
                      <w:rFonts w:ascii="ＭＳ 明朝" w:eastAsia="ＭＳ 明朝" w:hAnsi="ＭＳ 明朝" w:cs="MS-Mincho" w:hint="eastAsia"/>
                      <w:color w:val="000000" w:themeColor="text1"/>
                      <w:sz w:val="18"/>
                      <w:szCs w:val="20"/>
                    </w:rPr>
                    <w:t>。</w:t>
                  </w:r>
                  <w:r w:rsidR="00617E92">
                    <w:rPr>
                      <w:rFonts w:ascii="ＭＳ 明朝" w:eastAsia="ＭＳ 明朝" w:hAnsi="ＭＳ 明朝" w:cs="MS-Mincho" w:hint="eastAsia"/>
                      <w:color w:val="000000" w:themeColor="text1"/>
                      <w:sz w:val="18"/>
                      <w:szCs w:val="20"/>
                    </w:rPr>
                    <w:t>（令和７年１月17日付、内閣府発出通知より抜粋）。</w:t>
                  </w:r>
                </w:p>
                <w:p w14:paraId="3CD74637" w14:textId="7D458649" w:rsidR="007B669D" w:rsidRDefault="00D567E3" w:rsidP="00E51370">
                  <w:pPr>
                    <w:widowControl w:val="0"/>
                    <w:spacing w:line="300" w:lineRule="exact"/>
                    <w:jc w:val="both"/>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（１）事業分野</w:t>
                  </w:r>
                </w:p>
                <w:p w14:paraId="53165BF9" w14:textId="79DA0C56" w:rsidR="00DE280D" w:rsidRPr="00D567E3" w:rsidRDefault="00D567E3" w:rsidP="00E51370">
                  <w:pPr>
                    <w:widowControl w:val="0"/>
                    <w:spacing w:line="300" w:lineRule="exact"/>
                    <w:jc w:val="both"/>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 xml:space="preserve">　以下の</w:t>
                  </w:r>
                  <w:r>
                    <w:rPr>
                      <w:rFonts w:ascii="ＭＳ 明朝" w:eastAsia="ＭＳ 明朝" w:hAnsi="ＭＳ 明朝" w:cs="MS-Mincho" w:hint="eastAsia"/>
                      <w:color w:val="000000" w:themeColor="text1"/>
                      <w:sz w:val="18"/>
                      <w:szCs w:val="20"/>
                    </w:rPr>
                    <w:t>事業分野</w:t>
                  </w:r>
                  <w:r>
                    <w:rPr>
                      <w:rFonts w:ascii="ＭＳ 明朝" w:eastAsia="ＭＳ 明朝" w:hAnsi="ＭＳ 明朝" w:cs="MS-Mincho" w:hint="eastAsia"/>
                      <w:color w:val="000000" w:themeColor="text1"/>
                      <w:sz w:val="18"/>
                      <w:szCs w:val="20"/>
                    </w:rPr>
                    <w:t>のうち、どちら</w:t>
                  </w:r>
                  <w:r>
                    <w:rPr>
                      <w:rFonts w:ascii="ＭＳ 明朝" w:eastAsia="ＭＳ 明朝" w:hAnsi="ＭＳ 明朝" w:cs="MS-Mincho" w:hint="eastAsia"/>
                      <w:color w:val="000000" w:themeColor="text1"/>
                      <w:sz w:val="18"/>
                      <w:szCs w:val="20"/>
                    </w:rPr>
                    <w:t>に該当するか記載し</w:t>
                  </w:r>
                  <w:r>
                    <w:rPr>
                      <w:rFonts w:ascii="ＭＳ 明朝" w:eastAsia="ＭＳ 明朝" w:hAnsi="ＭＳ 明朝" w:cs="MS-Mincho" w:hint="eastAsia"/>
                      <w:color w:val="000000" w:themeColor="text1"/>
                      <w:sz w:val="18"/>
                      <w:szCs w:val="20"/>
                    </w:rPr>
                    <w:t>てください。</w:t>
                  </w:r>
                  <w:r>
                    <w:rPr>
                      <w:rFonts w:ascii="ＭＳ 明朝" w:eastAsia="ＭＳ 明朝" w:hAnsi="ＭＳ 明朝" w:cs="MS-Mincho" w:hint="eastAsia"/>
                      <w:color w:val="000000" w:themeColor="text1"/>
                      <w:sz w:val="18"/>
                      <w:szCs w:val="20"/>
                    </w:rPr>
                    <w:t>複数の事業分野を想定するものも可とします</w:t>
                  </w:r>
                </w:p>
                <w:p w14:paraId="1260BDBD" w14:textId="6FEF276A" w:rsidR="00DE280D" w:rsidRDefault="00D567E3" w:rsidP="00E51370">
                  <w:pPr>
                    <w:widowControl w:val="0"/>
                    <w:spacing w:line="300" w:lineRule="exact"/>
                    <w:jc w:val="both"/>
                    <w:rPr>
                      <w:rFonts w:ascii="BIZ UDPゴシック" w:eastAsia="BIZ UDPゴシック" w:hAnsi="BIZ UDPゴシック" w:cs="MS-Mincho"/>
                      <w:color w:val="000000" w:themeColor="text1"/>
                      <w:sz w:val="18"/>
                      <w:szCs w:val="20"/>
                    </w:rPr>
                  </w:pPr>
                  <w:r>
                    <w:rPr>
                      <w:rFonts w:cs="MS-Mincho" w:hint="eastAsia"/>
                      <w:noProof/>
                      <w:color w:val="000000" w:themeColor="text1"/>
                      <w:sz w:val="18"/>
                      <w:szCs w:val="20"/>
                    </w:rPr>
                    <w:drawing>
                      <wp:anchor distT="0" distB="0" distL="114300" distR="114300" simplePos="0" relativeHeight="251663360" behindDoc="0" locked="0" layoutInCell="1" allowOverlap="1" wp14:anchorId="2C51EDC4" wp14:editId="288BE6E4">
                        <wp:simplePos x="0" y="0"/>
                        <wp:positionH relativeFrom="column">
                          <wp:posOffset>431800</wp:posOffset>
                        </wp:positionH>
                        <wp:positionV relativeFrom="paragraph">
                          <wp:posOffset>44450</wp:posOffset>
                        </wp:positionV>
                        <wp:extent cx="3455670" cy="1424940"/>
                        <wp:effectExtent l="0" t="0" r="0" b="3810"/>
                        <wp:wrapNone/>
                        <wp:docPr id="15856574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57436" name="図 1585657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5670" cy="1424940"/>
                                </a:xfrm>
                                <a:prstGeom prst="rect">
                                  <a:avLst/>
                                </a:prstGeom>
                              </pic:spPr>
                            </pic:pic>
                          </a:graphicData>
                        </a:graphic>
                        <wp14:sizeRelH relativeFrom="page">
                          <wp14:pctWidth>0</wp14:pctWidth>
                        </wp14:sizeRelH>
                        <wp14:sizeRelV relativeFrom="page">
                          <wp14:pctHeight>0</wp14:pctHeight>
                        </wp14:sizeRelV>
                      </wp:anchor>
                    </w:drawing>
                  </w:r>
                </w:p>
                <w:p w14:paraId="6F9F1DC0" w14:textId="4468E789" w:rsidR="00DE280D" w:rsidRDefault="00DE280D" w:rsidP="00E51370">
                  <w:pPr>
                    <w:widowControl w:val="0"/>
                    <w:spacing w:line="300" w:lineRule="exact"/>
                    <w:jc w:val="both"/>
                    <w:rPr>
                      <w:rFonts w:ascii="BIZ UDPゴシック" w:eastAsia="BIZ UDPゴシック" w:hAnsi="BIZ UDPゴシック" w:cs="MS-Mincho"/>
                      <w:color w:val="000000" w:themeColor="text1"/>
                      <w:sz w:val="18"/>
                      <w:szCs w:val="20"/>
                    </w:rPr>
                  </w:pPr>
                </w:p>
                <w:p w14:paraId="43DEB330" w14:textId="77777777" w:rsidR="00D567E3" w:rsidRDefault="00D567E3" w:rsidP="00E51370">
                  <w:pPr>
                    <w:widowControl w:val="0"/>
                    <w:spacing w:line="300" w:lineRule="exact"/>
                    <w:jc w:val="both"/>
                    <w:rPr>
                      <w:rFonts w:ascii="BIZ UDPゴシック" w:eastAsia="BIZ UDPゴシック" w:hAnsi="BIZ UDPゴシック" w:cs="MS-Mincho" w:hint="eastAsia"/>
                      <w:color w:val="000000" w:themeColor="text1"/>
                      <w:sz w:val="18"/>
                      <w:szCs w:val="20"/>
                    </w:rPr>
                  </w:pPr>
                </w:p>
                <w:p w14:paraId="6A632A49" w14:textId="77777777" w:rsidR="00DE280D" w:rsidRDefault="00DE280D" w:rsidP="00E51370">
                  <w:pPr>
                    <w:widowControl w:val="0"/>
                    <w:spacing w:line="300" w:lineRule="exact"/>
                    <w:jc w:val="both"/>
                    <w:rPr>
                      <w:rFonts w:ascii="BIZ UDPゴシック" w:eastAsia="BIZ UDPゴシック" w:hAnsi="BIZ UDPゴシック" w:cs="MS-Mincho"/>
                      <w:color w:val="000000" w:themeColor="text1"/>
                      <w:sz w:val="18"/>
                      <w:szCs w:val="20"/>
                    </w:rPr>
                  </w:pPr>
                </w:p>
                <w:p w14:paraId="13E2DA2F" w14:textId="4574EBFE" w:rsidR="00DE280D" w:rsidRDefault="00DE280D" w:rsidP="00E51370">
                  <w:pPr>
                    <w:widowControl w:val="0"/>
                    <w:spacing w:line="300" w:lineRule="exact"/>
                    <w:jc w:val="both"/>
                    <w:rPr>
                      <w:rFonts w:ascii="BIZ UDPゴシック" w:eastAsia="BIZ UDPゴシック" w:hAnsi="BIZ UDPゴシック" w:cs="MS-Mincho"/>
                      <w:color w:val="000000" w:themeColor="text1"/>
                      <w:sz w:val="18"/>
                      <w:szCs w:val="20"/>
                    </w:rPr>
                  </w:pPr>
                </w:p>
                <w:p w14:paraId="495F136D" w14:textId="1FB32F75" w:rsidR="00D579AF" w:rsidRDefault="00D579AF" w:rsidP="00E51370">
                  <w:pPr>
                    <w:widowControl w:val="0"/>
                    <w:spacing w:line="300" w:lineRule="exact"/>
                    <w:jc w:val="both"/>
                    <w:rPr>
                      <w:rFonts w:ascii="BIZ UDPゴシック" w:eastAsia="BIZ UDPゴシック" w:hAnsi="BIZ UDPゴシック" w:cs="MS-Mincho"/>
                      <w:color w:val="000000" w:themeColor="text1"/>
                      <w:sz w:val="18"/>
                      <w:szCs w:val="20"/>
                    </w:rPr>
                  </w:pPr>
                </w:p>
                <w:p w14:paraId="10C1449F" w14:textId="77777777" w:rsidR="00DE280D" w:rsidRDefault="00DE280D" w:rsidP="00E51370">
                  <w:pPr>
                    <w:widowControl w:val="0"/>
                    <w:spacing w:line="300" w:lineRule="exact"/>
                    <w:jc w:val="both"/>
                    <w:rPr>
                      <w:rFonts w:ascii="BIZ UDPゴシック" w:eastAsia="BIZ UDPゴシック" w:hAnsi="BIZ UDPゴシック" w:cs="MS-Mincho"/>
                      <w:color w:val="000000" w:themeColor="text1"/>
                      <w:sz w:val="18"/>
                      <w:szCs w:val="20"/>
                    </w:rPr>
                  </w:pPr>
                </w:p>
                <w:p w14:paraId="70586AC8" w14:textId="77777777" w:rsidR="007B669D" w:rsidRDefault="007B669D" w:rsidP="00E51370">
                  <w:pPr>
                    <w:widowControl w:val="0"/>
                    <w:spacing w:line="300" w:lineRule="exact"/>
                    <w:jc w:val="both"/>
                    <w:rPr>
                      <w:rFonts w:ascii="BIZ UDPゴシック" w:eastAsia="BIZ UDPゴシック" w:hAnsi="BIZ UDPゴシック" w:cs="MS-Mincho"/>
                      <w:color w:val="000000" w:themeColor="text1"/>
                      <w:sz w:val="18"/>
                      <w:szCs w:val="20"/>
                    </w:rPr>
                  </w:pPr>
                </w:p>
                <w:p w14:paraId="6D105B24" w14:textId="2DC96E34" w:rsidR="00D567E3" w:rsidRDefault="00D567E3" w:rsidP="00D567E3">
                  <w:pPr>
                    <w:widowControl w:val="0"/>
                    <w:spacing w:line="300" w:lineRule="exact"/>
                    <w:jc w:val="both"/>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w:t>
                  </w:r>
                  <w:r>
                    <w:rPr>
                      <w:rFonts w:ascii="ＭＳ 明朝" w:eastAsia="ＭＳ 明朝" w:hAnsi="ＭＳ 明朝" w:cs="MS-Mincho" w:hint="eastAsia"/>
                      <w:color w:val="000000" w:themeColor="text1"/>
                      <w:sz w:val="18"/>
                      <w:szCs w:val="20"/>
                    </w:rPr>
                    <w:t>２</w:t>
                  </w:r>
                  <w:r>
                    <w:rPr>
                      <w:rFonts w:ascii="ＭＳ 明朝" w:eastAsia="ＭＳ 明朝" w:hAnsi="ＭＳ 明朝" w:cs="MS-Mincho" w:hint="eastAsia"/>
                      <w:color w:val="000000" w:themeColor="text1"/>
                      <w:sz w:val="18"/>
                      <w:szCs w:val="20"/>
                    </w:rPr>
                    <w:t>）</w:t>
                  </w:r>
                  <w:r>
                    <w:rPr>
                      <w:rFonts w:ascii="ＭＳ 明朝" w:eastAsia="ＭＳ 明朝" w:hAnsi="ＭＳ 明朝" w:cs="MS-Mincho" w:hint="eastAsia"/>
                      <w:color w:val="000000" w:themeColor="text1"/>
                      <w:sz w:val="18"/>
                      <w:szCs w:val="20"/>
                    </w:rPr>
                    <w:t>施設の活用内容</w:t>
                  </w:r>
                </w:p>
                <w:p w14:paraId="38A057C5" w14:textId="4580DCBF" w:rsidR="00D567E3" w:rsidRPr="00D567E3" w:rsidRDefault="00D567E3" w:rsidP="00D567E3">
                  <w:pPr>
                    <w:widowControl w:val="0"/>
                    <w:spacing w:line="300" w:lineRule="exact"/>
                    <w:ind w:left="180" w:hangingChars="100" w:hanging="180"/>
                    <w:jc w:val="both"/>
                    <w:rPr>
                      <w:rFonts w:ascii="ＭＳ 明朝" w:eastAsia="ＭＳ 明朝" w:hAnsi="ＭＳ 明朝" w:cs="MS-Mincho" w:hint="eastAsia"/>
                      <w:color w:val="000000" w:themeColor="text1"/>
                      <w:sz w:val="18"/>
                      <w:szCs w:val="20"/>
                    </w:rPr>
                  </w:pPr>
                  <w:r>
                    <w:rPr>
                      <w:rFonts w:ascii="ＭＳ 明朝" w:eastAsia="ＭＳ 明朝" w:hAnsi="ＭＳ 明朝" w:cs="MS-Mincho" w:hint="eastAsia"/>
                      <w:color w:val="000000" w:themeColor="text1"/>
                      <w:sz w:val="18"/>
                      <w:szCs w:val="20"/>
                    </w:rPr>
                    <w:t xml:space="preserve">　（１）で記載した事業分野の内容について、下記の対象施設の例示を参考に、施設の活用内容を記載してください。</w:t>
                  </w:r>
                </w:p>
                <w:p w14:paraId="6BEC1F50" w14:textId="4B7FD3D6" w:rsidR="00DE280D" w:rsidRDefault="00914D34" w:rsidP="007B669D">
                  <w:pPr>
                    <w:widowControl w:val="0"/>
                    <w:spacing w:line="300" w:lineRule="exact"/>
                    <w:ind w:firstLineChars="100" w:firstLine="180"/>
                    <w:jc w:val="both"/>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w:t>
                  </w:r>
                  <w:r w:rsidR="007B669D">
                    <w:rPr>
                      <w:rFonts w:ascii="ＭＳ 明朝" w:eastAsia="ＭＳ 明朝" w:hAnsi="ＭＳ 明朝" w:cs="MS-Mincho" w:hint="eastAsia"/>
                      <w:color w:val="000000" w:themeColor="text1"/>
                      <w:sz w:val="18"/>
                      <w:szCs w:val="20"/>
                    </w:rPr>
                    <w:t>対象施設の例示</w:t>
                  </w:r>
                </w:p>
                <w:p w14:paraId="3B1231ED" w14:textId="4527E555" w:rsidR="00914D34" w:rsidRDefault="00914D34" w:rsidP="00914D34">
                  <w:pPr>
                    <w:widowControl w:val="0"/>
                    <w:spacing w:line="300" w:lineRule="exact"/>
                    <w:ind w:leftChars="100" w:left="421" w:hangingChars="100" w:hanging="181"/>
                    <w:jc w:val="both"/>
                    <w:rPr>
                      <w:rFonts w:ascii="ＭＳ 明朝" w:eastAsia="ＭＳ 明朝" w:hAnsi="ＭＳ 明朝" w:cs="MS-Mincho"/>
                      <w:color w:val="000000" w:themeColor="text1"/>
                      <w:sz w:val="18"/>
                      <w:szCs w:val="20"/>
                    </w:rPr>
                  </w:pPr>
                  <w:r w:rsidRPr="00914D34">
                    <w:rPr>
                      <w:rFonts w:ascii="ＭＳ 明朝" w:eastAsia="ＭＳ 明朝" w:hAnsi="ＭＳ 明朝" w:cs="MS-Mincho" w:hint="eastAsia"/>
                      <w:b/>
                      <w:bCs/>
                      <w:color w:val="000000" w:themeColor="text1"/>
                      <w:sz w:val="18"/>
                      <w:szCs w:val="20"/>
                    </w:rPr>
                    <w:t>・</w:t>
                  </w:r>
                  <w:r w:rsidRPr="00914D34">
                    <w:rPr>
                      <w:rFonts w:ascii="ＭＳ 明朝" w:eastAsia="ＭＳ 明朝" w:hAnsi="ＭＳ 明朝" w:cs="MS-Mincho"/>
                      <w:b/>
                      <w:bCs/>
                      <w:color w:val="000000" w:themeColor="text1"/>
                      <w:sz w:val="18"/>
                      <w:szCs w:val="20"/>
                    </w:rPr>
                    <w:t>地域資源を効果的に活用し、ローカルイノベーションを起こすことにより、観光や農林水産業の先駆的な振興に資する施設</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地域資源を最大限活用し高付加価値化を図り、域外（海外）の需要の取込を図る施設整備</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 xml:space="preserve"> 地域の農産物を活用し、地元高校生が運営する地産地消レストランの整備と地域ブランドの確立</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地域の農産物を原料とする村直営の酒造所の整備と観光客への見学・現地</w:t>
                  </w:r>
                  <w:r>
                    <w:rPr>
                      <w:rFonts w:ascii="ＭＳ 明朝" w:eastAsia="ＭＳ 明朝" w:hAnsi="ＭＳ 明朝" w:cs="MS-Mincho" w:hint="eastAsia"/>
                      <w:color w:val="000000" w:themeColor="text1"/>
                      <w:sz w:val="18"/>
                      <w:szCs w:val="20"/>
                    </w:rPr>
                    <w:t>販売、</w:t>
                  </w:r>
                  <w:r w:rsidRPr="00914D34">
                    <w:rPr>
                      <w:rFonts w:ascii="ＭＳ 明朝" w:eastAsia="ＭＳ 明朝" w:hAnsi="ＭＳ 明朝" w:cs="MS-Mincho"/>
                      <w:color w:val="000000" w:themeColor="text1"/>
                      <w:sz w:val="18"/>
                      <w:szCs w:val="20"/>
                    </w:rPr>
                    <w:t>地域で有数の観光資源である施設の機能強化と、食の拠点化を合わせた周辺観光の推進</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地域の資源・再生可能エネルギーの活用や有機農産物等による食の提供を行う観光施設等の整備等を通じた循環経済型ツーリズムの推進</w:t>
                  </w:r>
                  <w:r>
                    <w:rPr>
                      <w:rFonts w:ascii="ＭＳ 明朝" w:eastAsia="ＭＳ 明朝" w:hAnsi="ＭＳ 明朝" w:cs="MS-Mincho" w:hint="eastAsia"/>
                      <w:color w:val="000000" w:themeColor="text1"/>
                      <w:sz w:val="18"/>
                      <w:szCs w:val="20"/>
                    </w:rPr>
                    <w:t>）</w:t>
                  </w:r>
                </w:p>
                <w:p w14:paraId="19CADC42" w14:textId="2695BB5B" w:rsidR="00914D34" w:rsidRDefault="00914D34" w:rsidP="00914D34">
                  <w:pPr>
                    <w:widowControl w:val="0"/>
                    <w:spacing w:line="300" w:lineRule="exact"/>
                    <w:ind w:leftChars="100" w:left="421" w:hangingChars="100" w:hanging="181"/>
                    <w:jc w:val="both"/>
                    <w:rPr>
                      <w:rFonts w:ascii="ＭＳ 明朝" w:eastAsia="ＭＳ 明朝" w:hAnsi="ＭＳ 明朝" w:cs="MS-Mincho"/>
                      <w:color w:val="000000" w:themeColor="text1"/>
                      <w:sz w:val="18"/>
                      <w:szCs w:val="20"/>
                    </w:rPr>
                  </w:pPr>
                  <w:r w:rsidRPr="00914D34">
                    <w:rPr>
                      <w:rFonts w:ascii="ＭＳ 明朝" w:eastAsia="ＭＳ 明朝" w:hAnsi="ＭＳ 明朝" w:cs="MS-Mincho" w:hint="eastAsia"/>
                      <w:b/>
                      <w:bCs/>
                      <w:color w:val="000000" w:themeColor="text1"/>
                      <w:sz w:val="18"/>
                      <w:szCs w:val="20"/>
                    </w:rPr>
                    <w:t>・</w:t>
                  </w:r>
                  <w:r w:rsidRPr="00914D34">
                    <w:rPr>
                      <w:rFonts w:ascii="ＭＳ 明朝" w:eastAsia="ＭＳ 明朝" w:hAnsi="ＭＳ 明朝" w:cs="MS-Mincho"/>
                      <w:b/>
                      <w:bCs/>
                      <w:color w:val="000000" w:themeColor="text1"/>
                      <w:sz w:val="18"/>
                      <w:szCs w:val="20"/>
                    </w:rPr>
                    <w:t>地方への人の流れを飛躍的に加速化し、地方への移住・二地域居住、起業等に確実につながる</w:t>
                  </w:r>
                  <w:r w:rsidRPr="00914D34">
                    <w:rPr>
                      <w:rFonts w:ascii="ＭＳ 明朝" w:eastAsia="ＭＳ 明朝" w:hAnsi="ＭＳ 明朝" w:cs="MS-Mincho" w:hint="eastAsia"/>
                      <w:b/>
                      <w:bCs/>
                      <w:color w:val="000000" w:themeColor="text1"/>
                      <w:sz w:val="18"/>
                      <w:szCs w:val="20"/>
                    </w:rPr>
                    <w:t>施設</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古民家</w:t>
                  </w:r>
                  <w:r w:rsidRPr="00914D34">
                    <w:rPr>
                      <w:rFonts w:ascii="ＭＳ 明朝" w:eastAsia="ＭＳ 明朝" w:hAnsi="ＭＳ 明朝" w:cs="MS-Mincho"/>
                      <w:color w:val="000000" w:themeColor="text1"/>
                      <w:sz w:val="18"/>
                      <w:szCs w:val="20"/>
                    </w:rPr>
                    <w:lastRenderedPageBreak/>
                    <w:t>をお試し居住用に改修し、併設された交流スペースでの交流等を通じた移住・二拠点居住の促進</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学校統合により廃校となった小学校を改修し、滞在施設・レンタルオフィス として移住・二拠点居住、起業促進</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中心市街地にコワーキング施設と併せて、移住相談窓口付シェアハウスを</w:t>
                  </w:r>
                  <w:r>
                    <w:rPr>
                      <w:rFonts w:ascii="ＭＳ 明朝" w:eastAsia="ＭＳ 明朝" w:hAnsi="ＭＳ 明朝" w:cs="MS-Mincho" w:hint="eastAsia"/>
                      <w:color w:val="000000" w:themeColor="text1"/>
                      <w:sz w:val="18"/>
                      <w:szCs w:val="20"/>
                    </w:rPr>
                    <w:t>併設）</w:t>
                  </w:r>
                </w:p>
                <w:p w14:paraId="3500EFD1" w14:textId="592B42EA" w:rsidR="00914D34" w:rsidRDefault="00914D34" w:rsidP="00914D34">
                  <w:pPr>
                    <w:widowControl w:val="0"/>
                    <w:spacing w:line="300" w:lineRule="exact"/>
                    <w:ind w:leftChars="100" w:left="421" w:hangingChars="100" w:hanging="181"/>
                    <w:jc w:val="both"/>
                    <w:rPr>
                      <w:rFonts w:ascii="ＭＳ 明朝" w:eastAsia="ＭＳ 明朝" w:hAnsi="ＭＳ 明朝" w:cs="MS-Mincho"/>
                      <w:color w:val="000000" w:themeColor="text1"/>
                      <w:sz w:val="18"/>
                      <w:szCs w:val="20"/>
                    </w:rPr>
                  </w:pPr>
                  <w:r>
                    <w:rPr>
                      <w:rFonts w:ascii="ＭＳ 明朝" w:eastAsia="ＭＳ 明朝" w:hAnsi="ＭＳ 明朝" w:cs="MS-Mincho" w:hint="eastAsia"/>
                      <w:b/>
                      <w:bCs/>
                      <w:color w:val="000000" w:themeColor="text1"/>
                      <w:sz w:val="18"/>
                      <w:szCs w:val="20"/>
                    </w:rPr>
                    <w:t>・</w:t>
                  </w:r>
                  <w:r w:rsidRPr="00914D34">
                    <w:rPr>
                      <w:rFonts w:ascii="ＭＳ 明朝" w:eastAsia="ＭＳ 明朝" w:hAnsi="ＭＳ 明朝" w:cs="MS-Mincho"/>
                      <w:b/>
                      <w:bCs/>
                      <w:color w:val="000000" w:themeColor="text1"/>
                      <w:sz w:val="18"/>
                      <w:szCs w:val="20"/>
                    </w:rPr>
                    <w:t>地域における多様な働き方を先駆的に実現し、女性や高齢者の就業を効果的に促進するための施設</w:t>
                  </w:r>
                  <w:r w:rsidRPr="00914D34">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保育所等の子育てサービス等と併せて、ワーキングスペースを開設することにより就労支援</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仕事と子育て・介護等を両立できる環境整備のため、働き方改革包括支援センター（ワンストップセンター）を整備</w:t>
                  </w:r>
                  <w:r w:rsidRPr="00914D34">
                    <w:rPr>
                      <w:rFonts w:ascii="ＭＳ 明朝" w:eastAsia="ＭＳ 明朝" w:hAnsi="ＭＳ 明朝" w:cs="MS-Mincho" w:hint="eastAsia"/>
                      <w:color w:val="000000" w:themeColor="text1"/>
                      <w:sz w:val="18"/>
                      <w:szCs w:val="20"/>
                    </w:rPr>
                    <w:t>）</w:t>
                  </w:r>
                </w:p>
                <w:p w14:paraId="494FC703" w14:textId="234E3DF4" w:rsidR="00914D34" w:rsidRDefault="00914D34" w:rsidP="00914D34">
                  <w:pPr>
                    <w:widowControl w:val="0"/>
                    <w:spacing w:line="300" w:lineRule="exact"/>
                    <w:ind w:leftChars="100" w:left="421" w:hangingChars="100" w:hanging="181"/>
                    <w:jc w:val="both"/>
                    <w:rPr>
                      <w:rFonts w:ascii="ＭＳ 明朝" w:eastAsia="ＭＳ 明朝" w:hAnsi="ＭＳ 明朝" w:cs="MS-Mincho"/>
                      <w:color w:val="000000" w:themeColor="text1"/>
                      <w:sz w:val="18"/>
                      <w:szCs w:val="20"/>
                    </w:rPr>
                  </w:pPr>
                  <w:r>
                    <w:rPr>
                      <w:rFonts w:ascii="ＭＳ 明朝" w:eastAsia="ＭＳ 明朝" w:hAnsi="ＭＳ 明朝" w:cs="MS-Mincho" w:hint="eastAsia"/>
                      <w:b/>
                      <w:bCs/>
                      <w:color w:val="000000" w:themeColor="text1"/>
                      <w:sz w:val="18"/>
                      <w:szCs w:val="20"/>
                    </w:rPr>
                    <w:t>・</w:t>
                  </w:r>
                  <w:r w:rsidRPr="00914D34">
                    <w:rPr>
                      <w:rFonts w:ascii="ＭＳ 明朝" w:eastAsia="ＭＳ 明朝" w:hAnsi="ＭＳ 明朝" w:cs="MS-Mincho"/>
                      <w:b/>
                      <w:bCs/>
                      <w:color w:val="000000" w:themeColor="text1"/>
                      <w:sz w:val="18"/>
                      <w:szCs w:val="20"/>
                    </w:rPr>
                    <w:t>地域での魅力的なまちづくりを実現し、交流人口の拡大や地域の消費拡大に効果的に結びつく施設</w:t>
                  </w:r>
                  <w:r w:rsidRPr="00914D34">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小学校跡地を利活用した活性化拠点の整備により、宿泊・飲食・住民交流等の村づくりの推進</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地場産品の直売を始めとする地域コミュニティ組織の日常的な活動拠点を整備し、コミュニティカフェとして活用</w:t>
                  </w:r>
                  <w:r w:rsidRPr="00914D34">
                    <w:rPr>
                      <w:rFonts w:ascii="ＭＳ 明朝" w:eastAsia="ＭＳ 明朝" w:hAnsi="ＭＳ 明朝" w:cs="MS-Mincho" w:hint="eastAsia"/>
                      <w:color w:val="000000" w:themeColor="text1"/>
                      <w:sz w:val="18"/>
                      <w:szCs w:val="20"/>
                    </w:rPr>
                    <w:t>）</w:t>
                  </w:r>
                </w:p>
                <w:p w14:paraId="41A81816" w14:textId="44198D4B" w:rsidR="00914D34" w:rsidRPr="00914D34" w:rsidRDefault="00914D34" w:rsidP="00914D34">
                  <w:pPr>
                    <w:widowControl w:val="0"/>
                    <w:spacing w:line="300" w:lineRule="exact"/>
                    <w:ind w:leftChars="100" w:left="421" w:hangingChars="100" w:hanging="181"/>
                    <w:jc w:val="both"/>
                    <w:rPr>
                      <w:rFonts w:ascii="ＭＳ 明朝" w:eastAsia="ＭＳ 明朝" w:hAnsi="ＭＳ 明朝" w:cs="MS-Mincho"/>
                      <w:color w:val="000000" w:themeColor="text1"/>
                      <w:sz w:val="18"/>
                      <w:szCs w:val="20"/>
                    </w:rPr>
                  </w:pPr>
                  <w:r>
                    <w:rPr>
                      <w:rFonts w:ascii="ＭＳ 明朝" w:eastAsia="ＭＳ 明朝" w:hAnsi="ＭＳ 明朝" w:cs="MS-Mincho" w:hint="eastAsia"/>
                      <w:b/>
                      <w:bCs/>
                      <w:color w:val="000000" w:themeColor="text1"/>
                      <w:sz w:val="18"/>
                      <w:szCs w:val="20"/>
                    </w:rPr>
                    <w:t>・</w:t>
                  </w:r>
                  <w:r w:rsidRPr="00914D34">
                    <w:rPr>
                      <w:rFonts w:ascii="ＭＳ 明朝" w:eastAsia="ＭＳ 明朝" w:hAnsi="ＭＳ 明朝" w:cs="MS-Mincho"/>
                      <w:b/>
                      <w:bCs/>
                      <w:color w:val="000000" w:themeColor="text1"/>
                      <w:sz w:val="18"/>
                      <w:szCs w:val="20"/>
                    </w:rPr>
                    <w:t>買物・医療・交通など日常生活に不可欠なサービスを提供するもの</w:t>
                  </w:r>
                  <w:r w:rsidRPr="00914D34">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観光拠点を兼ね備えた買物弱者対策としての買物拠点施設の整備</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地域医療確保及び交通弱者対策のために行うオンライン診療システム及び診療車の整備</w:t>
                  </w:r>
                  <w:r>
                    <w:rPr>
                      <w:rFonts w:ascii="ＭＳ 明朝" w:eastAsia="ＭＳ 明朝" w:hAnsi="ＭＳ 明朝" w:cs="MS-Mincho" w:hint="eastAsia"/>
                      <w:color w:val="000000" w:themeColor="text1"/>
                      <w:sz w:val="18"/>
                      <w:szCs w:val="20"/>
                    </w:rPr>
                    <w:t>、</w:t>
                  </w:r>
                  <w:r w:rsidRPr="00914D34">
                    <w:rPr>
                      <w:rFonts w:ascii="ＭＳ 明朝" w:eastAsia="ＭＳ 明朝" w:hAnsi="ＭＳ 明朝" w:cs="MS-Mincho"/>
                      <w:color w:val="000000" w:themeColor="text1"/>
                      <w:sz w:val="18"/>
                      <w:szCs w:val="20"/>
                    </w:rPr>
                    <w:t>交通空白地域におけるコミュニティバスの購入及び路線の整備</w:t>
                  </w:r>
                  <w:r w:rsidRPr="00914D34">
                    <w:rPr>
                      <w:rFonts w:ascii="ＭＳ 明朝" w:eastAsia="ＭＳ 明朝" w:hAnsi="ＭＳ 明朝" w:cs="MS-Mincho" w:hint="eastAsia"/>
                      <w:color w:val="000000" w:themeColor="text1"/>
                      <w:sz w:val="18"/>
                      <w:szCs w:val="20"/>
                    </w:rPr>
                    <w:t>）</w:t>
                  </w:r>
                </w:p>
                <w:p w14:paraId="1AFC7C31" w14:textId="1EB48490" w:rsidR="007B669D" w:rsidRPr="00800CAB" w:rsidRDefault="00800CAB" w:rsidP="00800CAB">
                  <w:pPr>
                    <w:widowControl w:val="0"/>
                    <w:spacing w:line="300" w:lineRule="exact"/>
                    <w:ind w:leftChars="100" w:left="421" w:hangingChars="100" w:hanging="181"/>
                    <w:jc w:val="both"/>
                    <w:rPr>
                      <w:rFonts w:ascii="ＭＳ 明朝" w:eastAsia="ＭＳ 明朝" w:hAnsi="ＭＳ 明朝" w:cs="MS-Mincho"/>
                      <w:b/>
                      <w:bCs/>
                      <w:color w:val="000000" w:themeColor="text1"/>
                      <w:sz w:val="18"/>
                      <w:szCs w:val="20"/>
                    </w:rPr>
                  </w:pPr>
                  <w:r w:rsidRPr="00800CAB">
                    <w:rPr>
                      <w:rFonts w:ascii="ＭＳ 明朝" w:eastAsia="ＭＳ 明朝" w:hAnsi="ＭＳ 明朝" w:cs="MS-Mincho" w:hint="eastAsia"/>
                      <w:b/>
                      <w:bCs/>
                      <w:color w:val="000000" w:themeColor="text1"/>
                      <w:sz w:val="18"/>
                      <w:szCs w:val="20"/>
                    </w:rPr>
                    <w:t>・地</w:t>
                  </w:r>
                  <w:r w:rsidRPr="00800CAB">
                    <w:rPr>
                      <w:rFonts w:ascii="ＭＳ 明朝" w:eastAsia="ＭＳ 明朝" w:hAnsi="ＭＳ 明朝" w:cs="MS-Mincho"/>
                      <w:b/>
                      <w:bCs/>
                      <w:color w:val="000000" w:themeColor="text1"/>
                      <w:sz w:val="18"/>
                      <w:szCs w:val="20"/>
                    </w:rPr>
                    <w:t>域の防犯力強化に資する施設</w:t>
                  </w:r>
                  <w:r w:rsidRPr="00800CAB">
                    <w:rPr>
                      <w:rFonts w:ascii="ＭＳ 明朝" w:eastAsia="ＭＳ 明朝" w:hAnsi="ＭＳ 明朝" w:cs="MS-Mincho" w:hint="eastAsia"/>
                      <w:color w:val="000000" w:themeColor="text1"/>
                      <w:sz w:val="18"/>
                      <w:szCs w:val="20"/>
                    </w:rPr>
                    <w:t>（</w:t>
                  </w:r>
                  <w:r w:rsidRPr="00800CAB">
                    <w:rPr>
                      <w:rFonts w:ascii="ＭＳ 明朝" w:eastAsia="ＭＳ 明朝" w:hAnsi="ＭＳ 明朝" w:cs="MS-Mincho"/>
                      <w:color w:val="000000" w:themeColor="text1"/>
                      <w:sz w:val="18"/>
                      <w:szCs w:val="20"/>
                    </w:rPr>
                    <w:t>地域コミュニティの維持・強化機能を兼ね備えた防犯ボランティアの活動拠点整備等による安心・安全な地域づくりの推進</w:t>
                  </w:r>
                  <w:r w:rsidRPr="00800CAB">
                    <w:rPr>
                      <w:rFonts w:ascii="ＭＳ 明朝" w:eastAsia="ＭＳ 明朝" w:hAnsi="ＭＳ 明朝" w:cs="MS-Mincho" w:hint="eastAsia"/>
                      <w:color w:val="000000" w:themeColor="text1"/>
                      <w:sz w:val="18"/>
                      <w:szCs w:val="20"/>
                    </w:rPr>
                    <w:t>）</w:t>
                  </w:r>
                </w:p>
                <w:p w14:paraId="0657D5A4" w14:textId="77777777" w:rsidR="007B669D" w:rsidRPr="00DE280D" w:rsidRDefault="007B669D" w:rsidP="00800CAB">
                  <w:pPr>
                    <w:widowControl w:val="0"/>
                    <w:spacing w:line="300" w:lineRule="exact"/>
                    <w:jc w:val="both"/>
                    <w:rPr>
                      <w:rFonts w:ascii="BIZ UDPゴシック" w:eastAsia="BIZ UDPゴシック" w:hAnsi="BIZ UDPゴシック" w:cs="MS-Mincho"/>
                      <w:color w:val="000000" w:themeColor="text1"/>
                      <w:sz w:val="18"/>
                      <w:szCs w:val="20"/>
                    </w:rPr>
                  </w:pPr>
                </w:p>
                <w:p w14:paraId="2216797F" w14:textId="7D22BE2B" w:rsidR="00D579AF" w:rsidRPr="00922A81" w:rsidRDefault="00617E92" w:rsidP="00617E92">
                  <w:pPr>
                    <w:widowControl w:val="0"/>
                    <w:spacing w:line="300" w:lineRule="exact"/>
                    <w:jc w:val="both"/>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 xml:space="preserve">２　</w:t>
                  </w:r>
                  <w:r w:rsidR="00D579AF" w:rsidRPr="00922A81">
                    <w:rPr>
                      <w:rFonts w:ascii="ＭＳ 明朝" w:eastAsia="ＭＳ 明朝" w:hAnsi="ＭＳ 明朝" w:cs="MS-Mincho" w:hint="eastAsia"/>
                      <w:color w:val="000000" w:themeColor="text1"/>
                      <w:sz w:val="18"/>
                      <w:szCs w:val="20"/>
                    </w:rPr>
                    <w:t>重点テーマ</w:t>
                  </w:r>
                  <w:r w:rsidR="00DE280D" w:rsidRPr="00922A81">
                    <w:rPr>
                      <w:rFonts w:ascii="ＭＳ 明朝" w:eastAsia="ＭＳ 明朝" w:hAnsi="ＭＳ 明朝" w:cs="MS-Mincho" w:hint="eastAsia"/>
                      <w:color w:val="000000" w:themeColor="text1"/>
                      <w:sz w:val="18"/>
                      <w:szCs w:val="20"/>
                    </w:rPr>
                    <w:t>について</w:t>
                  </w:r>
                  <w:r w:rsidR="00534194">
                    <w:rPr>
                      <w:rFonts w:ascii="ＭＳ 明朝" w:eastAsia="ＭＳ 明朝" w:hAnsi="ＭＳ 明朝" w:cs="MS-Mincho" w:hint="eastAsia"/>
                      <w:color w:val="000000" w:themeColor="text1"/>
                      <w:sz w:val="18"/>
                      <w:szCs w:val="20"/>
                    </w:rPr>
                    <w:t>（資料</w:t>
                  </w:r>
                  <w:r w:rsidR="0041396B">
                    <w:rPr>
                      <w:rFonts w:ascii="ＭＳ 明朝" w:eastAsia="ＭＳ 明朝" w:hAnsi="ＭＳ 明朝" w:cs="MS-Mincho" w:hint="eastAsia"/>
                      <w:color w:val="000000" w:themeColor="text1"/>
                      <w:sz w:val="18"/>
                      <w:szCs w:val="20"/>
                    </w:rPr>
                    <w:t>６</w:t>
                  </w:r>
                  <w:r w:rsidR="00534194">
                    <w:rPr>
                      <w:rFonts w:ascii="ＭＳ 明朝" w:eastAsia="ＭＳ 明朝" w:hAnsi="ＭＳ 明朝" w:cs="MS-Mincho" w:hint="eastAsia"/>
                      <w:color w:val="000000" w:themeColor="text1"/>
                      <w:sz w:val="18"/>
                      <w:szCs w:val="20"/>
                    </w:rPr>
                    <w:t>「第２世代交付金の制度概要について」P5参照）</w:t>
                  </w:r>
                </w:p>
                <w:p w14:paraId="5221C2DF" w14:textId="1B1F2582" w:rsidR="00922A81" w:rsidRPr="00922A81" w:rsidRDefault="00D579AF" w:rsidP="00E51370">
                  <w:pPr>
                    <w:widowControl w:val="0"/>
                    <w:spacing w:line="300" w:lineRule="exact"/>
                    <w:jc w:val="both"/>
                    <w:rPr>
                      <w:rFonts w:ascii="ＭＳ 明朝" w:eastAsia="ＭＳ 明朝" w:hAnsi="ＭＳ 明朝" w:cs="MS-Mincho"/>
                      <w:color w:val="000000" w:themeColor="text1"/>
                      <w:sz w:val="18"/>
                      <w:szCs w:val="20"/>
                    </w:rPr>
                  </w:pPr>
                  <w:r w:rsidRPr="00922A81">
                    <w:rPr>
                      <w:rFonts w:ascii="ＭＳ 明朝" w:eastAsia="ＭＳ 明朝" w:hAnsi="ＭＳ 明朝" w:cs="MS-Mincho" w:hint="eastAsia"/>
                      <w:color w:val="000000" w:themeColor="text1"/>
                      <w:sz w:val="18"/>
                      <w:szCs w:val="20"/>
                    </w:rPr>
                    <w:t xml:space="preserve">　</w:t>
                  </w:r>
                  <w:r w:rsidR="00922A81" w:rsidRPr="00922A81">
                    <w:rPr>
                      <w:rFonts w:ascii="ＭＳ 明朝" w:eastAsia="ＭＳ 明朝" w:hAnsi="ＭＳ 明朝" w:cs="MS-Mincho" w:hint="eastAsia"/>
                      <w:color w:val="000000" w:themeColor="text1"/>
                      <w:sz w:val="18"/>
                      <w:szCs w:val="20"/>
                    </w:rPr>
                    <w:t>下記の重点テーマに該当する取り組みがあれば、</w:t>
                  </w:r>
                  <w:r w:rsidR="00617E92">
                    <w:rPr>
                      <w:rFonts w:ascii="ＭＳ 明朝" w:eastAsia="ＭＳ 明朝" w:hAnsi="ＭＳ 明朝" w:cs="MS-Mincho" w:hint="eastAsia"/>
                      <w:color w:val="000000" w:themeColor="text1"/>
                      <w:sz w:val="18"/>
                      <w:szCs w:val="20"/>
                    </w:rPr>
                    <w:t>その</w:t>
                  </w:r>
                  <w:r w:rsidR="00922A81" w:rsidRPr="00922A81">
                    <w:rPr>
                      <w:rFonts w:ascii="ＭＳ 明朝" w:eastAsia="ＭＳ 明朝" w:hAnsi="ＭＳ 明朝" w:cs="MS-Mincho" w:hint="eastAsia"/>
                      <w:color w:val="000000" w:themeColor="text1"/>
                      <w:sz w:val="18"/>
                      <w:szCs w:val="20"/>
                    </w:rPr>
                    <w:t>取り組みについて記載してください。</w:t>
                  </w:r>
                  <w:r w:rsidR="00A433CA">
                    <w:rPr>
                      <w:rFonts w:ascii="ＭＳ 明朝" w:eastAsia="ＭＳ 明朝" w:hAnsi="ＭＳ 明朝" w:cs="MS-Mincho" w:hint="eastAsia"/>
                      <w:color w:val="000000" w:themeColor="text1"/>
                      <w:sz w:val="18"/>
                      <w:szCs w:val="20"/>
                    </w:rPr>
                    <w:t>該当する取り組みがない場合は、記載欄を削除してください。</w:t>
                  </w:r>
                </w:p>
                <w:p w14:paraId="72F79D56" w14:textId="77777777" w:rsidR="00A433CA" w:rsidRDefault="00A433CA" w:rsidP="00A433CA">
                  <w:pPr>
                    <w:widowControl w:val="0"/>
                    <w:spacing w:line="300" w:lineRule="exact"/>
                    <w:ind w:leftChars="100" w:left="421" w:hangingChars="100" w:hanging="181"/>
                    <w:jc w:val="both"/>
                    <w:rPr>
                      <w:rFonts w:ascii="ＭＳ 明朝" w:eastAsia="ＭＳ 明朝" w:hAnsi="ＭＳ 明朝" w:cs="MS-Mincho"/>
                      <w:color w:val="000000" w:themeColor="text1"/>
                      <w:sz w:val="18"/>
                      <w:szCs w:val="20"/>
                    </w:rPr>
                  </w:pPr>
                  <w:r w:rsidRPr="00A433CA">
                    <w:rPr>
                      <w:rFonts w:ascii="ＭＳ 明朝" w:eastAsia="ＭＳ 明朝" w:hAnsi="ＭＳ 明朝" w:cs="MS-Mincho" w:hint="eastAsia"/>
                      <w:b/>
                      <w:bCs/>
                      <w:color w:val="000000" w:themeColor="text1"/>
                      <w:sz w:val="18"/>
                      <w:szCs w:val="20"/>
                    </w:rPr>
                    <w:t>・</w:t>
                  </w:r>
                  <w:r w:rsidR="00D579AF" w:rsidRPr="00A433CA">
                    <w:rPr>
                      <w:rFonts w:ascii="ＭＳ 明朝" w:eastAsia="ＭＳ 明朝" w:hAnsi="ＭＳ 明朝" w:cs="MS-Mincho" w:hint="eastAsia"/>
                      <w:b/>
                      <w:bCs/>
                      <w:color w:val="000000" w:themeColor="text1"/>
                      <w:sz w:val="18"/>
                      <w:szCs w:val="20"/>
                    </w:rPr>
                    <w:t>地方経済</w:t>
                  </w:r>
                  <w:r>
                    <w:rPr>
                      <w:rFonts w:ascii="ＭＳ 明朝" w:eastAsia="ＭＳ 明朝" w:hAnsi="ＭＳ 明朝" w:cs="MS-Mincho" w:hint="eastAsia"/>
                      <w:color w:val="000000" w:themeColor="text1"/>
                      <w:sz w:val="18"/>
                      <w:szCs w:val="20"/>
                    </w:rPr>
                    <w:t>（地域の自然を最大限活用した高付加価値化を図るとともに域外（海外）の需要を取り込み地域の総生産を上昇させる取組を行うもの）</w:t>
                  </w:r>
                </w:p>
                <w:p w14:paraId="10937216" w14:textId="02100354" w:rsidR="00A433CA" w:rsidRPr="00A433CA" w:rsidRDefault="00A433CA" w:rsidP="00A433CA">
                  <w:pPr>
                    <w:widowControl w:val="0"/>
                    <w:spacing w:line="300" w:lineRule="exact"/>
                    <w:ind w:leftChars="100" w:left="240"/>
                    <w:jc w:val="both"/>
                    <w:rPr>
                      <w:rFonts w:ascii="ＭＳ 明朝" w:eastAsia="ＭＳ 明朝" w:hAnsi="ＭＳ 明朝" w:cs="MS-Mincho"/>
                      <w:b/>
                      <w:bCs/>
                      <w:color w:val="000000" w:themeColor="text1"/>
                      <w:sz w:val="18"/>
                      <w:szCs w:val="20"/>
                    </w:rPr>
                  </w:pPr>
                  <w:r w:rsidRPr="00A433CA">
                    <w:rPr>
                      <w:rFonts w:ascii="ＭＳ 明朝" w:eastAsia="ＭＳ 明朝" w:hAnsi="ＭＳ 明朝" w:cs="MS-Mincho" w:hint="eastAsia"/>
                      <w:b/>
                      <w:bCs/>
                      <w:color w:val="000000" w:themeColor="text1"/>
                      <w:sz w:val="18"/>
                      <w:szCs w:val="20"/>
                    </w:rPr>
                    <w:t>・</w:t>
                  </w:r>
                  <w:r w:rsidR="00D579AF" w:rsidRPr="00A433CA">
                    <w:rPr>
                      <w:rFonts w:ascii="ＭＳ 明朝" w:eastAsia="ＭＳ 明朝" w:hAnsi="ＭＳ 明朝" w:cs="MS-Mincho" w:hint="eastAsia"/>
                      <w:b/>
                      <w:bCs/>
                      <w:color w:val="000000" w:themeColor="text1"/>
                      <w:sz w:val="18"/>
                      <w:szCs w:val="20"/>
                    </w:rPr>
                    <w:t>生活環境</w:t>
                  </w:r>
                  <w:r w:rsidRPr="00A433CA">
                    <w:rPr>
                      <w:rFonts w:ascii="ＭＳ 明朝" w:eastAsia="ＭＳ 明朝" w:hAnsi="ＭＳ 明朝" w:cs="MS-Mincho" w:hint="eastAsia"/>
                      <w:color w:val="000000" w:themeColor="text1"/>
                      <w:sz w:val="18"/>
                      <w:szCs w:val="20"/>
                    </w:rPr>
                    <w:t>（</w:t>
                  </w:r>
                  <w:r>
                    <w:rPr>
                      <w:rFonts w:ascii="ＭＳ 明朝" w:eastAsia="ＭＳ 明朝" w:hAnsi="ＭＳ 明朝" w:cs="MS-Mincho" w:hint="eastAsia"/>
                      <w:color w:val="000000" w:themeColor="text1"/>
                      <w:sz w:val="18"/>
                      <w:szCs w:val="20"/>
                    </w:rPr>
                    <w:t>地域での日常生活に不可欠なサービス（買物、医療・福祉、交通など）が、将来的な人口減少下においても、持続可能な形で構築される取り組みを行うもの</w:t>
                  </w:r>
                  <w:r w:rsidRPr="00A433CA">
                    <w:rPr>
                      <w:rFonts w:ascii="ＭＳ 明朝" w:eastAsia="ＭＳ 明朝" w:hAnsi="ＭＳ 明朝" w:cs="MS-Mincho" w:hint="eastAsia"/>
                      <w:color w:val="000000" w:themeColor="text1"/>
                      <w:sz w:val="18"/>
                      <w:szCs w:val="20"/>
                    </w:rPr>
                    <w:t>）</w:t>
                  </w:r>
                </w:p>
                <w:p w14:paraId="4432A2AB" w14:textId="50D1C270" w:rsidR="00D579AF" w:rsidRPr="00A433CA" w:rsidRDefault="00A433CA" w:rsidP="00A433CA">
                  <w:pPr>
                    <w:widowControl w:val="0"/>
                    <w:spacing w:line="300" w:lineRule="exact"/>
                    <w:ind w:leftChars="100" w:left="240"/>
                    <w:jc w:val="both"/>
                    <w:rPr>
                      <w:rFonts w:ascii="ＭＳ 明朝" w:eastAsia="ＭＳ 明朝" w:hAnsi="ＭＳ 明朝" w:cs="MS-Mincho"/>
                      <w:b/>
                      <w:bCs/>
                      <w:color w:val="000000" w:themeColor="text1"/>
                      <w:sz w:val="18"/>
                      <w:szCs w:val="20"/>
                    </w:rPr>
                  </w:pPr>
                  <w:r>
                    <w:rPr>
                      <w:rFonts w:ascii="ＭＳ 明朝" w:eastAsia="ＭＳ 明朝" w:hAnsi="ＭＳ 明朝" w:cs="MS-Mincho" w:hint="eastAsia"/>
                      <w:color w:val="000000" w:themeColor="text1"/>
                      <w:sz w:val="18"/>
                      <w:szCs w:val="20"/>
                    </w:rPr>
                    <w:t>・</w:t>
                  </w:r>
                  <w:r w:rsidR="00D579AF" w:rsidRPr="00A433CA">
                    <w:rPr>
                      <w:rFonts w:ascii="ＭＳ 明朝" w:eastAsia="ＭＳ 明朝" w:hAnsi="ＭＳ 明朝" w:cs="MS-Mincho" w:hint="eastAsia"/>
                      <w:b/>
                      <w:bCs/>
                      <w:color w:val="000000" w:themeColor="text1"/>
                      <w:sz w:val="18"/>
                      <w:szCs w:val="20"/>
                    </w:rPr>
                    <w:t>若者・女性にも選ばれる地方</w:t>
                  </w:r>
                  <w:r w:rsidRPr="00A433CA">
                    <w:rPr>
                      <w:rFonts w:ascii="ＭＳ 明朝" w:eastAsia="ＭＳ 明朝" w:hAnsi="ＭＳ 明朝" w:cs="MS-Mincho" w:hint="eastAsia"/>
                      <w:color w:val="000000" w:themeColor="text1"/>
                      <w:sz w:val="18"/>
                      <w:szCs w:val="20"/>
                    </w:rPr>
                    <w:t>（</w:t>
                  </w:r>
                  <w:r>
                    <w:rPr>
                      <w:rFonts w:ascii="ＭＳ 明朝" w:eastAsia="ＭＳ 明朝" w:hAnsi="ＭＳ 明朝" w:cs="MS-Mincho" w:hint="eastAsia"/>
                      <w:color w:val="000000" w:themeColor="text1"/>
                      <w:sz w:val="18"/>
                      <w:szCs w:val="20"/>
                    </w:rPr>
                    <w:t>魅力ある働き方、職場づくり、人づくりを起点にした社会の変革により、楽しく働き、楽しく暮らせる場所として、「若者・女性にも選ばれる地方（＝楽しい地方）」をつくる取り組みを行うもの）</w:t>
                  </w:r>
                </w:p>
                <w:p w14:paraId="1B77219E" w14:textId="77777777" w:rsidR="00E51370" w:rsidRDefault="00E51370" w:rsidP="00E51370">
                  <w:pPr>
                    <w:widowControl w:val="0"/>
                    <w:spacing w:line="300" w:lineRule="exact"/>
                    <w:jc w:val="both"/>
                    <w:rPr>
                      <w:rFonts w:ascii="BIZ UDPゴシック" w:eastAsia="BIZ UDPゴシック" w:hAnsi="BIZ UDPゴシック" w:cs="MS-Mincho"/>
                      <w:color w:val="000000" w:themeColor="text1"/>
                      <w:sz w:val="18"/>
                      <w:szCs w:val="20"/>
                    </w:rPr>
                  </w:pPr>
                </w:p>
                <w:p w14:paraId="1BD6D6DD" w14:textId="48D32F87" w:rsidR="00684D46" w:rsidRDefault="00617E92" w:rsidP="00E51370">
                  <w:pPr>
                    <w:widowControl w:val="0"/>
                    <w:spacing w:line="300" w:lineRule="exact"/>
                    <w:jc w:val="both"/>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 xml:space="preserve">３　</w:t>
                  </w:r>
                  <w:r w:rsidR="00684D46" w:rsidRPr="00922A81">
                    <w:rPr>
                      <w:rFonts w:ascii="ＭＳ 明朝" w:eastAsia="ＭＳ 明朝" w:hAnsi="ＭＳ 明朝" w:cs="MS-Mincho" w:hint="eastAsia"/>
                      <w:color w:val="000000" w:themeColor="text1"/>
                      <w:sz w:val="18"/>
                      <w:szCs w:val="20"/>
                    </w:rPr>
                    <w:t>地域の多様な主体の参画について</w:t>
                  </w:r>
                  <w:r w:rsidR="00534194">
                    <w:rPr>
                      <w:rFonts w:ascii="ＭＳ 明朝" w:eastAsia="ＭＳ 明朝" w:hAnsi="ＭＳ 明朝" w:cs="MS-Mincho" w:hint="eastAsia"/>
                      <w:color w:val="000000" w:themeColor="text1"/>
                      <w:sz w:val="18"/>
                      <w:szCs w:val="20"/>
                    </w:rPr>
                    <w:t>（資料</w:t>
                  </w:r>
                  <w:r w:rsidR="0041396B">
                    <w:rPr>
                      <w:rFonts w:ascii="ＭＳ 明朝" w:eastAsia="ＭＳ 明朝" w:hAnsi="ＭＳ 明朝" w:cs="MS-Mincho" w:hint="eastAsia"/>
                      <w:color w:val="000000" w:themeColor="text1"/>
                      <w:sz w:val="18"/>
                      <w:szCs w:val="20"/>
                    </w:rPr>
                    <w:t>６</w:t>
                  </w:r>
                  <w:r w:rsidR="00534194">
                    <w:rPr>
                      <w:rFonts w:ascii="ＭＳ 明朝" w:eastAsia="ＭＳ 明朝" w:hAnsi="ＭＳ 明朝" w:cs="MS-Mincho" w:hint="eastAsia"/>
                      <w:color w:val="000000" w:themeColor="text1"/>
                      <w:sz w:val="18"/>
                      <w:szCs w:val="20"/>
                    </w:rPr>
                    <w:t>「第２世代交付金の制度概要について」</w:t>
                  </w:r>
                  <w:r w:rsidR="00806582">
                    <w:rPr>
                      <w:rFonts w:ascii="ＭＳ 明朝" w:eastAsia="ＭＳ 明朝" w:hAnsi="ＭＳ 明朝" w:cs="MS-Mincho" w:hint="eastAsia"/>
                      <w:color w:val="000000" w:themeColor="text1"/>
                      <w:sz w:val="18"/>
                      <w:szCs w:val="20"/>
                    </w:rPr>
                    <w:t>P６参照</w:t>
                  </w:r>
                  <w:r w:rsidR="00534194">
                    <w:rPr>
                      <w:rFonts w:ascii="ＭＳ 明朝" w:eastAsia="ＭＳ 明朝" w:hAnsi="ＭＳ 明朝" w:cs="MS-Mincho" w:hint="eastAsia"/>
                      <w:color w:val="000000" w:themeColor="text1"/>
                      <w:sz w:val="18"/>
                      <w:szCs w:val="20"/>
                    </w:rPr>
                    <w:t>）</w:t>
                  </w:r>
                </w:p>
                <w:p w14:paraId="6FFC771E" w14:textId="2F6F5E77" w:rsidR="00806582" w:rsidRPr="00922A81" w:rsidRDefault="00922A81" w:rsidP="00E51370">
                  <w:pPr>
                    <w:widowControl w:val="0"/>
                    <w:spacing w:line="300" w:lineRule="exact"/>
                    <w:jc w:val="both"/>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 xml:space="preserve">　　地域の多様な主体</w:t>
                  </w:r>
                  <w:r w:rsidR="00806582">
                    <w:rPr>
                      <w:rFonts w:ascii="ＭＳ 明朝" w:eastAsia="ＭＳ 明朝" w:hAnsi="ＭＳ 明朝" w:cs="MS-Mincho" w:hint="eastAsia"/>
                      <w:color w:val="000000" w:themeColor="text1"/>
                      <w:sz w:val="18"/>
                      <w:szCs w:val="20"/>
                    </w:rPr>
                    <w:t>の３者以上の参画について、想定する主体及び関わり方について記載してください。</w:t>
                  </w:r>
                </w:p>
                <w:p w14:paraId="221B0E7E" w14:textId="69EB7D56" w:rsidR="00E51370" w:rsidRPr="002A3D00" w:rsidRDefault="00684D46" w:rsidP="002A3D00">
                  <w:pPr>
                    <w:widowControl w:val="0"/>
                    <w:spacing w:line="300" w:lineRule="exact"/>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p>
              </w:tc>
            </w:tr>
          </w:tbl>
          <w:p w14:paraId="54D838C2" w14:textId="77777777" w:rsidR="003A08C9" w:rsidRPr="003A08C9" w:rsidRDefault="003A08C9" w:rsidP="003A08C9">
            <w:pPr>
              <w:rPr>
                <w:rFonts w:ascii="Century" w:hAnsi="Century"/>
                <w:color w:val="000000" w:themeColor="text1"/>
                <w:sz w:val="20"/>
                <w:szCs w:val="20"/>
              </w:rPr>
            </w:pPr>
          </w:p>
        </w:tc>
      </w:tr>
    </w:tbl>
    <w:p w14:paraId="5624B846" w14:textId="02E0C4AF" w:rsidR="007703EE" w:rsidRPr="003A08C9" w:rsidRDefault="007703EE" w:rsidP="002623E7">
      <w:pPr>
        <w:spacing w:line="240" w:lineRule="exact"/>
        <w:rPr>
          <w:rFonts w:ascii="ＭＳ 明朝" w:eastAsia="ＭＳ 明朝" w:hAnsi="ＭＳ 明朝"/>
          <w:sz w:val="20"/>
          <w:szCs w:val="20"/>
        </w:rPr>
      </w:pPr>
    </w:p>
    <w:sectPr w:rsidR="007703EE" w:rsidRPr="003A08C9" w:rsidSect="002623E7">
      <w:pgSz w:w="11906" w:h="16838" w:code="9"/>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C559C" w14:textId="77777777" w:rsidR="002D6B20" w:rsidRDefault="002D6B20" w:rsidP="002D6B20">
      <w:pPr>
        <w:spacing w:line="240" w:lineRule="auto"/>
      </w:pPr>
      <w:r>
        <w:separator/>
      </w:r>
    </w:p>
  </w:endnote>
  <w:endnote w:type="continuationSeparator" w:id="0">
    <w:p w14:paraId="33374756" w14:textId="77777777" w:rsidR="002D6B20" w:rsidRDefault="002D6B20" w:rsidP="002D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7837F" w14:textId="77777777" w:rsidR="002D6B20" w:rsidRDefault="002D6B20" w:rsidP="002D6B20">
      <w:pPr>
        <w:spacing w:line="240" w:lineRule="auto"/>
      </w:pPr>
      <w:r>
        <w:separator/>
      </w:r>
    </w:p>
  </w:footnote>
  <w:footnote w:type="continuationSeparator" w:id="0">
    <w:p w14:paraId="0304E52B" w14:textId="77777777" w:rsidR="002D6B20" w:rsidRDefault="002D6B20" w:rsidP="002D6B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B3C"/>
    <w:multiLevelType w:val="hybridMultilevel"/>
    <w:tmpl w:val="7514F6DE"/>
    <w:lvl w:ilvl="0" w:tplc="F57C2046">
      <w:start w:val="1"/>
      <w:numFmt w:val="bullet"/>
      <w:lvlText w:val="・"/>
      <w:lvlJc w:val="left"/>
      <w:pPr>
        <w:ind w:left="540" w:hanging="360"/>
      </w:pPr>
      <w:rPr>
        <w:rFonts w:ascii="ＭＳ 明朝" w:eastAsia="ＭＳ 明朝" w:hAnsi="ＭＳ 明朝" w:cs="MS-Mincho"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46766A0C"/>
    <w:multiLevelType w:val="hybridMultilevel"/>
    <w:tmpl w:val="F476102C"/>
    <w:lvl w:ilvl="0" w:tplc="F982A5F4">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2" w15:restartNumberingAfterBreak="0">
    <w:nsid w:val="79C60569"/>
    <w:multiLevelType w:val="hybridMultilevel"/>
    <w:tmpl w:val="CFF8F512"/>
    <w:lvl w:ilvl="0" w:tplc="A92229F4">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44182276">
    <w:abstractNumId w:val="0"/>
  </w:num>
  <w:num w:numId="2" w16cid:durableId="167521899">
    <w:abstractNumId w:val="1"/>
  </w:num>
  <w:num w:numId="3" w16cid:durableId="96647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303F0"/>
    <w:rsid w:val="00033E73"/>
    <w:rsid w:val="00037CF7"/>
    <w:rsid w:val="000852A2"/>
    <w:rsid w:val="000A5288"/>
    <w:rsid w:val="000D3E58"/>
    <w:rsid w:val="00121EDB"/>
    <w:rsid w:val="00145F88"/>
    <w:rsid w:val="00155F88"/>
    <w:rsid w:val="00182E84"/>
    <w:rsid w:val="001B4015"/>
    <w:rsid w:val="001F6B5C"/>
    <w:rsid w:val="002011FD"/>
    <w:rsid w:val="00221A57"/>
    <w:rsid w:val="0022425D"/>
    <w:rsid w:val="002623E7"/>
    <w:rsid w:val="0026597C"/>
    <w:rsid w:val="00285341"/>
    <w:rsid w:val="00285593"/>
    <w:rsid w:val="00286FC6"/>
    <w:rsid w:val="00290305"/>
    <w:rsid w:val="00290F16"/>
    <w:rsid w:val="00295B37"/>
    <w:rsid w:val="002A0B23"/>
    <w:rsid w:val="002A2741"/>
    <w:rsid w:val="002A3D00"/>
    <w:rsid w:val="002B5BDF"/>
    <w:rsid w:val="002B5D41"/>
    <w:rsid w:val="002D6B20"/>
    <w:rsid w:val="00304CB2"/>
    <w:rsid w:val="0036547B"/>
    <w:rsid w:val="003755C0"/>
    <w:rsid w:val="00385F42"/>
    <w:rsid w:val="003A08C9"/>
    <w:rsid w:val="003B638E"/>
    <w:rsid w:val="003C5B22"/>
    <w:rsid w:val="003C7531"/>
    <w:rsid w:val="003D0CBC"/>
    <w:rsid w:val="00404F18"/>
    <w:rsid w:val="0041396B"/>
    <w:rsid w:val="00416817"/>
    <w:rsid w:val="004225D7"/>
    <w:rsid w:val="00445CF8"/>
    <w:rsid w:val="00467F6B"/>
    <w:rsid w:val="0047296A"/>
    <w:rsid w:val="0049067E"/>
    <w:rsid w:val="004D07FD"/>
    <w:rsid w:val="004E682F"/>
    <w:rsid w:val="0051615F"/>
    <w:rsid w:val="00520DB5"/>
    <w:rsid w:val="00523AEB"/>
    <w:rsid w:val="00534194"/>
    <w:rsid w:val="00564CF8"/>
    <w:rsid w:val="00565D29"/>
    <w:rsid w:val="00566D0F"/>
    <w:rsid w:val="00574155"/>
    <w:rsid w:val="00581FDB"/>
    <w:rsid w:val="0058762C"/>
    <w:rsid w:val="00590C60"/>
    <w:rsid w:val="0059669B"/>
    <w:rsid w:val="005A493D"/>
    <w:rsid w:val="005B7FE2"/>
    <w:rsid w:val="006001A6"/>
    <w:rsid w:val="00617E92"/>
    <w:rsid w:val="00635C35"/>
    <w:rsid w:val="006450BA"/>
    <w:rsid w:val="00656AE2"/>
    <w:rsid w:val="006717FF"/>
    <w:rsid w:val="00676B16"/>
    <w:rsid w:val="00684D46"/>
    <w:rsid w:val="006A07A4"/>
    <w:rsid w:val="006A2F19"/>
    <w:rsid w:val="006B6496"/>
    <w:rsid w:val="006D33D4"/>
    <w:rsid w:val="006E37EE"/>
    <w:rsid w:val="006E4831"/>
    <w:rsid w:val="00720FD9"/>
    <w:rsid w:val="00733DE7"/>
    <w:rsid w:val="00743995"/>
    <w:rsid w:val="007703EE"/>
    <w:rsid w:val="007768FE"/>
    <w:rsid w:val="007772E9"/>
    <w:rsid w:val="00786240"/>
    <w:rsid w:val="007918C7"/>
    <w:rsid w:val="007A700B"/>
    <w:rsid w:val="007A7900"/>
    <w:rsid w:val="007B510D"/>
    <w:rsid w:val="007B669D"/>
    <w:rsid w:val="007F575F"/>
    <w:rsid w:val="00800CAB"/>
    <w:rsid w:val="00806582"/>
    <w:rsid w:val="008248D0"/>
    <w:rsid w:val="0084102C"/>
    <w:rsid w:val="008602F2"/>
    <w:rsid w:val="00862490"/>
    <w:rsid w:val="008669CC"/>
    <w:rsid w:val="00866C91"/>
    <w:rsid w:val="0089046A"/>
    <w:rsid w:val="008946EE"/>
    <w:rsid w:val="008B1961"/>
    <w:rsid w:val="008B2A82"/>
    <w:rsid w:val="008F7100"/>
    <w:rsid w:val="00914D34"/>
    <w:rsid w:val="00922A81"/>
    <w:rsid w:val="009426D9"/>
    <w:rsid w:val="00A02C12"/>
    <w:rsid w:val="00A16390"/>
    <w:rsid w:val="00A31C55"/>
    <w:rsid w:val="00A43207"/>
    <w:rsid w:val="00A433CA"/>
    <w:rsid w:val="00A62359"/>
    <w:rsid w:val="00A66C1F"/>
    <w:rsid w:val="00A857F0"/>
    <w:rsid w:val="00A923A0"/>
    <w:rsid w:val="00AB04BB"/>
    <w:rsid w:val="00AD30DA"/>
    <w:rsid w:val="00B05D21"/>
    <w:rsid w:val="00B11954"/>
    <w:rsid w:val="00B3571A"/>
    <w:rsid w:val="00B35AA7"/>
    <w:rsid w:val="00B4146F"/>
    <w:rsid w:val="00B5386B"/>
    <w:rsid w:val="00B86450"/>
    <w:rsid w:val="00B87182"/>
    <w:rsid w:val="00BD6CAE"/>
    <w:rsid w:val="00C12040"/>
    <w:rsid w:val="00C415CB"/>
    <w:rsid w:val="00C52D1F"/>
    <w:rsid w:val="00C83032"/>
    <w:rsid w:val="00CF52FD"/>
    <w:rsid w:val="00D057FB"/>
    <w:rsid w:val="00D06A43"/>
    <w:rsid w:val="00D130E4"/>
    <w:rsid w:val="00D153A9"/>
    <w:rsid w:val="00D15980"/>
    <w:rsid w:val="00D20AD4"/>
    <w:rsid w:val="00D55B67"/>
    <w:rsid w:val="00D567E3"/>
    <w:rsid w:val="00D579AF"/>
    <w:rsid w:val="00D9245E"/>
    <w:rsid w:val="00D95505"/>
    <w:rsid w:val="00DB53D6"/>
    <w:rsid w:val="00DE280D"/>
    <w:rsid w:val="00E005C7"/>
    <w:rsid w:val="00E15C99"/>
    <w:rsid w:val="00E27AA3"/>
    <w:rsid w:val="00E40E54"/>
    <w:rsid w:val="00E51370"/>
    <w:rsid w:val="00E52D3B"/>
    <w:rsid w:val="00EB1288"/>
    <w:rsid w:val="00ED0B83"/>
    <w:rsid w:val="00ED1E5D"/>
    <w:rsid w:val="00F108ED"/>
    <w:rsid w:val="00F56BDC"/>
    <w:rsid w:val="00F7213E"/>
    <w:rsid w:val="00F85EE5"/>
    <w:rsid w:val="00F87966"/>
    <w:rsid w:val="00F951DD"/>
    <w:rsid w:val="00FE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E3"/>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2D6B20"/>
    <w:pPr>
      <w:tabs>
        <w:tab w:val="center" w:pos="4252"/>
        <w:tab w:val="right" w:pos="8504"/>
      </w:tabs>
      <w:snapToGrid w:val="0"/>
    </w:pPr>
  </w:style>
  <w:style w:type="character" w:customStyle="1" w:styleId="ae">
    <w:name w:val="ヘッダー (文字)"/>
    <w:basedOn w:val="a0"/>
    <w:link w:val="ad"/>
    <w:uiPriority w:val="99"/>
    <w:rsid w:val="002D6B20"/>
  </w:style>
  <w:style w:type="paragraph" w:styleId="af">
    <w:name w:val="footer"/>
    <w:basedOn w:val="a"/>
    <w:link w:val="af0"/>
    <w:uiPriority w:val="99"/>
    <w:unhideWhenUsed/>
    <w:rsid w:val="002D6B20"/>
    <w:pPr>
      <w:tabs>
        <w:tab w:val="center" w:pos="4252"/>
        <w:tab w:val="right" w:pos="8504"/>
      </w:tabs>
      <w:snapToGrid w:val="0"/>
    </w:pPr>
  </w:style>
  <w:style w:type="character" w:customStyle="1" w:styleId="af0">
    <w:name w:val="フッター (文字)"/>
    <w:basedOn w:val="a0"/>
    <w:link w:val="af"/>
    <w:uiPriority w:val="99"/>
    <w:rsid w:val="002D6B20"/>
  </w:style>
  <w:style w:type="paragraph" w:styleId="af1">
    <w:name w:val="Revision"/>
    <w:hidden/>
    <w:uiPriority w:val="99"/>
    <w:semiHidden/>
    <w:rsid w:val="00286FC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B7D3-7C8A-4412-8832-601B7949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高橋　宣子</cp:lastModifiedBy>
  <cp:revision>10</cp:revision>
  <cp:lastPrinted>2025-05-01T03:49:00Z</cp:lastPrinted>
  <dcterms:created xsi:type="dcterms:W3CDTF">2025-04-03T06:35:00Z</dcterms:created>
  <dcterms:modified xsi:type="dcterms:W3CDTF">2025-05-01T03:49:00Z</dcterms:modified>
</cp:coreProperties>
</file>