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0BE8BC7A">
                <wp:simplePos x="0" y="0"/>
                <wp:positionH relativeFrom="margin">
                  <wp:align>right</wp:align>
                </wp:positionH>
                <wp:positionV relativeFrom="paragraph">
                  <wp:posOffset>-423545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3.2pt;margin-top:-33.35pt;width:48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w10:wrap anchorx="margin"/>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261EE7DE" w14:textId="77777777" w:rsidR="00CD380A" w:rsidRPr="001C38C3" w:rsidRDefault="00CD380A" w:rsidP="00CD380A">
      <w:pPr>
        <w:ind w:firstLine="3885"/>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734BB658"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0768C8">
        <w:rPr>
          <w:rFonts w:ascii="ＭＳ 明朝" w:eastAsia="ＭＳ 明朝" w:hAnsi="ＭＳ 明朝" w:hint="eastAsia"/>
        </w:rPr>
        <w:t xml:space="preserve">令和７年度　</w:t>
      </w:r>
      <w:r w:rsidR="000768C8" w:rsidRPr="000768C8">
        <w:rPr>
          <w:rFonts w:ascii="ＭＳ 明朝" w:eastAsia="ＭＳ 明朝" w:hAnsi="ＭＳ 明朝" w:hint="eastAsia"/>
        </w:rPr>
        <w:t>経海</w:t>
      </w:r>
      <w:r w:rsidR="000768C8" w:rsidRPr="000768C8">
        <w:rPr>
          <w:rFonts w:ascii="ＭＳ 明朝" w:eastAsia="ＭＳ 明朝" w:hAnsi="ＭＳ 明朝"/>
        </w:rPr>
        <w:t>B委第14号</w:t>
      </w:r>
    </w:p>
    <w:p w14:paraId="0BC068BC" w14:textId="7267720A" w:rsidR="000768C8" w:rsidRDefault="000768C8" w:rsidP="00CD380A">
      <w:pPr>
        <w:ind w:firstLineChars="0" w:firstLine="0"/>
        <w:rPr>
          <w:rFonts w:ascii="ＭＳ 明朝" w:eastAsia="ＭＳ 明朝" w:hAnsi="ＭＳ 明朝"/>
        </w:rPr>
      </w:pPr>
      <w:r>
        <w:rPr>
          <w:rFonts w:ascii="ＭＳ 明朝" w:eastAsia="ＭＳ 明朝" w:hAnsi="ＭＳ 明朝" w:hint="eastAsia"/>
        </w:rPr>
        <w:t xml:space="preserve">　　　　　　</w:t>
      </w:r>
      <w:r w:rsidRPr="000768C8">
        <w:rPr>
          <w:rFonts w:ascii="ＭＳ 明朝" w:eastAsia="ＭＳ 明朝" w:hAnsi="ＭＳ 明朝" w:hint="eastAsia"/>
        </w:rPr>
        <w:t>三保飛行場利活用</w:t>
      </w:r>
      <w:r w:rsidR="00227421">
        <w:rPr>
          <w:rFonts w:ascii="ＭＳ 明朝" w:eastAsia="ＭＳ 明朝" w:hAnsi="ＭＳ 明朝" w:hint="eastAsia"/>
        </w:rPr>
        <w:t>促進</w:t>
      </w:r>
      <w:r w:rsidRPr="000768C8">
        <w:rPr>
          <w:rFonts w:ascii="ＭＳ 明朝" w:eastAsia="ＭＳ 明朝" w:hAnsi="ＭＳ 明朝" w:hint="eastAsia"/>
        </w:rPr>
        <w:t>検討業務</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577D1E33" w:rsidR="00CD380A" w:rsidRDefault="00CD380A" w:rsidP="00A75F80">
      <w:pPr>
        <w:ind w:left="210" w:hangingChars="100" w:hanging="210"/>
        <w:rPr>
          <w:rFonts w:ascii="ＭＳ 明朝" w:eastAsia="ＭＳ 明朝" w:hAnsi="ＭＳ 明朝"/>
        </w:rPr>
      </w:pPr>
      <w:r>
        <w:rPr>
          <w:rFonts w:ascii="ＭＳ 明朝" w:eastAsia="ＭＳ 明朝" w:hAnsi="ＭＳ 明朝" w:hint="eastAsia"/>
        </w:rPr>
        <w:t xml:space="preserve">　この企画提案に参加するにあたり、次の（１）～（</w:t>
      </w:r>
      <w:r w:rsidR="006618CB">
        <w:rPr>
          <w:rFonts w:ascii="ＭＳ 明朝" w:eastAsia="ＭＳ 明朝" w:hAnsi="ＭＳ 明朝" w:hint="eastAsia"/>
        </w:rPr>
        <w:t>10</w:t>
      </w:r>
      <w:r>
        <w:rPr>
          <w:rFonts w:ascii="ＭＳ 明朝" w:eastAsia="ＭＳ 明朝" w:hAnsi="ＭＳ 明朝" w:hint="eastAsia"/>
        </w:rPr>
        <w:t>）の条件を満たしています。</w:t>
      </w:r>
      <w:r w:rsidR="00A75F80">
        <w:rPr>
          <w:rFonts w:ascii="ＭＳ 明朝" w:eastAsia="ＭＳ 明朝" w:hAnsi="ＭＳ 明朝" w:hint="eastAsia"/>
        </w:rPr>
        <w:t>（</w:t>
      </w:r>
      <w:r w:rsidR="00A75F80" w:rsidRPr="0013626A">
        <w:rPr>
          <w:rFonts w:ascii="ＭＳ 明朝" w:eastAsia="ＭＳ 明朝" w:hAnsi="ＭＳ 明朝" w:hint="eastAsia"/>
          <w:szCs w:val="21"/>
        </w:rPr>
        <w:t>設計共同体の場合、</w:t>
      </w:r>
      <w:r w:rsidR="00A75F80">
        <w:rPr>
          <w:rFonts w:ascii="ＭＳ 明朝" w:eastAsia="ＭＳ 明朝" w:hAnsi="ＭＳ 明朝" w:hint="eastAsia"/>
          <w:szCs w:val="21"/>
        </w:rPr>
        <w:t>(1)(2)(3)(4)(5)(10)</w:t>
      </w:r>
      <w:r w:rsidR="00A75F80" w:rsidRPr="0013626A">
        <w:rPr>
          <w:rFonts w:ascii="ＭＳ 明朝" w:eastAsia="ＭＳ 明朝" w:hAnsi="ＭＳ 明朝" w:hint="eastAsia"/>
          <w:szCs w:val="21"/>
        </w:rPr>
        <w:t>については構成員すべてが、</w:t>
      </w:r>
      <w:r w:rsidR="00A75F80">
        <w:rPr>
          <w:rFonts w:ascii="ＭＳ 明朝" w:eastAsia="ＭＳ 明朝" w:hAnsi="ＭＳ 明朝" w:hint="eastAsia"/>
          <w:szCs w:val="21"/>
        </w:rPr>
        <w:t>(6)(7)(8)(9)</w:t>
      </w:r>
      <w:r w:rsidR="00A75F80" w:rsidRPr="0013626A">
        <w:rPr>
          <w:rFonts w:ascii="ＭＳ 明朝" w:eastAsia="ＭＳ 明朝" w:hAnsi="ＭＳ 明朝" w:hint="eastAsia"/>
          <w:szCs w:val="21"/>
        </w:rPr>
        <w:t>については設計共同体として要件を満たしている</w:t>
      </w:r>
      <w:r w:rsidR="00A75F80">
        <w:rPr>
          <w:rFonts w:ascii="ＭＳ 明朝" w:eastAsia="ＭＳ 明朝" w:hAnsi="ＭＳ 明朝" w:hint="eastAsia"/>
          <w:szCs w:val="21"/>
        </w:rPr>
        <w:t>。）</w:t>
      </w:r>
    </w:p>
    <w:p w14:paraId="7ACCA55F" w14:textId="77777777" w:rsidR="006618CB" w:rsidRPr="00AD3F65" w:rsidRDefault="006618CB" w:rsidP="006618CB">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（１）地方自治法施行令（昭和22年政令第16号）第167条の４の規定に該当しない者であること。</w:t>
      </w:r>
    </w:p>
    <w:p w14:paraId="17F1215B" w14:textId="77777777" w:rsidR="006618CB" w:rsidRPr="00AD3F65" w:rsidRDefault="006618CB" w:rsidP="006618CB">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18994CA5" w14:textId="77777777" w:rsidR="006618CB" w:rsidRPr="00AD3F65" w:rsidRDefault="006618CB" w:rsidP="006618CB">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w:t>
      </w:r>
      <w:r>
        <w:rPr>
          <w:rFonts w:ascii="ＭＳ 明朝" w:eastAsia="ＭＳ 明朝" w:hAnsi="ＭＳ 明朝" w:hint="eastAsia"/>
          <w:szCs w:val="21"/>
        </w:rPr>
        <w:t>でないこと。</w:t>
      </w:r>
    </w:p>
    <w:p w14:paraId="4C1E0C57" w14:textId="77777777" w:rsidR="006618CB" w:rsidRDefault="006618CB" w:rsidP="006618CB">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）静岡市入札参加停止等措置要綱（</w:t>
      </w:r>
      <w:r w:rsidRPr="00C652D9">
        <w:rPr>
          <w:rFonts w:ascii="ＭＳ 明朝" w:eastAsia="ＭＳ 明朝" w:hAnsi="ＭＳ 明朝" w:hint="eastAsia"/>
          <w:szCs w:val="21"/>
        </w:rPr>
        <w:t>令和６年</w:t>
      </w:r>
      <w:r w:rsidRPr="00AD3F65">
        <w:rPr>
          <w:rFonts w:ascii="ＭＳ 明朝" w:eastAsia="ＭＳ 明朝" w:hAnsi="ＭＳ 明朝" w:hint="eastAsia"/>
          <w:szCs w:val="21"/>
        </w:rPr>
        <w:t>４月１日施行）による入札参加停止措置の期間中で</w:t>
      </w:r>
      <w:r>
        <w:rPr>
          <w:rFonts w:ascii="ＭＳ 明朝" w:eastAsia="ＭＳ 明朝" w:hAnsi="ＭＳ 明朝" w:hint="eastAsia"/>
          <w:szCs w:val="21"/>
        </w:rPr>
        <w:t>ないこと。</w:t>
      </w:r>
    </w:p>
    <w:p w14:paraId="37CC3A80" w14:textId="77777777" w:rsidR="006618CB" w:rsidRDefault="006618CB" w:rsidP="006618CB">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５</w:t>
      </w:r>
      <w:r w:rsidRPr="00AD3F65">
        <w:rPr>
          <w:rFonts w:ascii="ＭＳ 明朝" w:eastAsia="ＭＳ 明朝" w:hAnsi="ＭＳ 明朝" w:hint="eastAsia"/>
          <w:szCs w:val="21"/>
        </w:rPr>
        <w:t>）</w:t>
      </w:r>
      <w:r>
        <w:rPr>
          <w:rFonts w:ascii="ＭＳ 明朝" w:eastAsia="ＭＳ 明朝" w:hAnsi="ＭＳ 明朝" w:hint="eastAsia"/>
          <w:szCs w:val="21"/>
        </w:rPr>
        <w:t>国税及び地方税の滞納がないこと。</w:t>
      </w:r>
    </w:p>
    <w:p w14:paraId="30ED129F" w14:textId="77777777" w:rsidR="006618CB" w:rsidRPr="00D90E59" w:rsidRDefault="006618CB" w:rsidP="006618CB">
      <w:pPr>
        <w:autoSpaceDE w:val="0"/>
        <w:autoSpaceDN w:val="0"/>
        <w:ind w:leftChars="33" w:left="489" w:hangingChars="200" w:hanging="420"/>
        <w:rPr>
          <w:rFonts w:ascii="ＭＳ 明朝" w:eastAsia="ＭＳ 明朝" w:hAnsi="ＭＳ 明朝"/>
          <w:szCs w:val="21"/>
        </w:rPr>
      </w:pPr>
      <w:r>
        <w:rPr>
          <w:rFonts w:ascii="ＭＳ 明朝" w:eastAsia="ＭＳ 明朝" w:hAnsi="ＭＳ 明朝" w:hint="eastAsia"/>
          <w:szCs w:val="21"/>
        </w:rPr>
        <w:t>（６）</w:t>
      </w:r>
      <w:r w:rsidRPr="00C42AE2">
        <w:rPr>
          <w:rFonts w:ascii="ＭＳ 明朝" w:eastAsia="ＭＳ 明朝" w:hAnsi="ＭＳ 明朝"/>
          <w:szCs w:val="21"/>
        </w:rPr>
        <w:t>静岡市における建設関連業務委託に係る競争入札参加資格のうち、土木関係建設コンサルタント業務に係る競争入札参加資格の認定を受けている者であること。</w:t>
      </w:r>
    </w:p>
    <w:p w14:paraId="11F03A9A" w14:textId="77777777" w:rsidR="006618CB" w:rsidRDefault="006618CB" w:rsidP="006618CB">
      <w:pPr>
        <w:ind w:leftChars="50" w:left="420" w:firstLineChars="0" w:hanging="315"/>
        <w:rPr>
          <w:rFonts w:ascii="ＭＳ 明朝" w:eastAsia="ＭＳ 明朝" w:hAnsi="ＭＳ 明朝"/>
          <w:szCs w:val="21"/>
        </w:rPr>
      </w:pPr>
      <w:r>
        <w:rPr>
          <w:rFonts w:ascii="ＭＳ 明朝" w:eastAsia="ＭＳ 明朝" w:hAnsi="ＭＳ 明朝" w:hint="eastAsia"/>
          <w:szCs w:val="21"/>
        </w:rPr>
        <w:t>（７）</w:t>
      </w:r>
      <w:r w:rsidRPr="00860820">
        <w:rPr>
          <w:rFonts w:ascii="ＭＳ 明朝" w:eastAsia="ＭＳ 明朝" w:hAnsi="ＭＳ 明朝" w:hint="eastAsia"/>
          <w:szCs w:val="21"/>
        </w:rPr>
        <w:t>建設コンサルタント登録規程（昭和</w:t>
      </w:r>
      <w:r w:rsidRPr="00860820">
        <w:rPr>
          <w:rFonts w:ascii="ＭＳ 明朝" w:eastAsia="ＭＳ 明朝" w:hAnsi="ＭＳ 明朝"/>
          <w:szCs w:val="21"/>
        </w:rPr>
        <w:t>52年４月15日建設省告示第717号）に基づく「都市計画及び地方計画部門」および「港湾及び空港部門」の登録を受けていること。</w:t>
      </w:r>
    </w:p>
    <w:p w14:paraId="4804DB72" w14:textId="5737158A" w:rsidR="006618CB" w:rsidRPr="00F839B5" w:rsidRDefault="006618CB" w:rsidP="006618CB">
      <w:pPr>
        <w:ind w:leftChars="50" w:left="525" w:hangingChars="200" w:hanging="420"/>
        <w:rPr>
          <w:rFonts w:ascii="ＭＳ 明朝" w:eastAsia="ＭＳ 明朝" w:hAnsi="ＭＳ 明朝"/>
          <w:szCs w:val="21"/>
        </w:rPr>
      </w:pPr>
      <w:r>
        <w:rPr>
          <w:rFonts w:ascii="ＭＳ 明朝" w:eastAsia="ＭＳ 明朝" w:hAnsi="ＭＳ 明朝" w:hint="eastAsia"/>
          <w:szCs w:val="21"/>
        </w:rPr>
        <w:t>（８）</w:t>
      </w:r>
      <w:r w:rsidRPr="00F839B5">
        <w:rPr>
          <w:rFonts w:ascii="ＭＳ 明朝" w:eastAsia="ＭＳ 明朝" w:hAnsi="ＭＳ 明朝" w:hint="eastAsia"/>
          <w:szCs w:val="21"/>
        </w:rPr>
        <w:t>以下に示す、</w:t>
      </w:r>
      <w:r w:rsidR="00844C3B">
        <w:rPr>
          <w:rFonts w:ascii="ＭＳ 明朝" w:eastAsia="ＭＳ 明朝" w:hAnsi="ＭＳ 明朝" w:hint="eastAsia"/>
          <w:szCs w:val="21"/>
        </w:rPr>
        <w:t>いずれかの</w:t>
      </w:r>
      <w:r w:rsidRPr="00F839B5">
        <w:rPr>
          <w:rFonts w:ascii="ＭＳ 明朝" w:eastAsia="ＭＳ 明朝" w:hAnsi="ＭＳ 明朝" w:hint="eastAsia"/>
          <w:szCs w:val="21"/>
        </w:rPr>
        <w:t>同種業務について、平成</w:t>
      </w:r>
      <w:r w:rsidRPr="00F839B5">
        <w:rPr>
          <w:rFonts w:ascii="ＭＳ 明朝" w:eastAsia="ＭＳ 明朝" w:hAnsi="ＭＳ 明朝"/>
          <w:szCs w:val="21"/>
        </w:rPr>
        <w:t>26年４月１日以降に完了した実績を有すること。</w:t>
      </w:r>
    </w:p>
    <w:p w14:paraId="7D637269" w14:textId="77777777" w:rsidR="006618CB" w:rsidRPr="00F839B5" w:rsidRDefault="006618CB" w:rsidP="006618CB">
      <w:pPr>
        <w:ind w:firstLineChars="100" w:firstLine="210"/>
        <w:rPr>
          <w:rFonts w:ascii="ＭＳ 明朝" w:eastAsia="ＭＳ 明朝" w:hAnsi="ＭＳ 明朝"/>
          <w:szCs w:val="21"/>
        </w:rPr>
      </w:pPr>
      <w:r w:rsidRPr="00F839B5">
        <w:rPr>
          <w:rFonts w:ascii="ＭＳ 明朝" w:eastAsia="ＭＳ 明朝" w:hAnsi="ＭＳ 明朝" w:hint="eastAsia"/>
          <w:szCs w:val="21"/>
        </w:rPr>
        <w:t xml:space="preserve">　・同種業務：①離着陸施設（空港等）の計画、設計に関する業務</w:t>
      </w:r>
    </w:p>
    <w:p w14:paraId="6B2929B7" w14:textId="77777777" w:rsidR="006618CB" w:rsidRDefault="006618CB" w:rsidP="006618CB">
      <w:pPr>
        <w:ind w:firstLineChars="800" w:firstLine="1680"/>
        <w:rPr>
          <w:rFonts w:ascii="ＭＳ 明朝" w:eastAsia="ＭＳ 明朝" w:hAnsi="ＭＳ 明朝"/>
          <w:szCs w:val="21"/>
        </w:rPr>
      </w:pPr>
      <w:r w:rsidRPr="00F839B5">
        <w:rPr>
          <w:rFonts w:ascii="ＭＳ 明朝" w:eastAsia="ＭＳ 明朝" w:hAnsi="ＭＳ 明朝" w:hint="eastAsia"/>
          <w:szCs w:val="21"/>
        </w:rPr>
        <w:lastRenderedPageBreak/>
        <w:t>②官民連携による施設整備運営の計画に関する業務</w:t>
      </w:r>
    </w:p>
    <w:p w14:paraId="25325030" w14:textId="77777777" w:rsidR="006618CB" w:rsidRPr="0006305B" w:rsidRDefault="006618CB" w:rsidP="006618CB">
      <w:pPr>
        <w:ind w:leftChars="50" w:left="420" w:hangingChars="150" w:hanging="315"/>
        <w:rPr>
          <w:rFonts w:ascii="ＭＳ 明朝" w:eastAsia="ＭＳ 明朝" w:hAnsi="ＭＳ 明朝"/>
          <w:szCs w:val="21"/>
        </w:rPr>
      </w:pPr>
      <w:r>
        <w:rPr>
          <w:rFonts w:ascii="ＭＳ 明朝" w:eastAsia="ＭＳ 明朝" w:hAnsi="ＭＳ 明朝" w:hint="eastAsia"/>
          <w:szCs w:val="21"/>
        </w:rPr>
        <w:t>（９）</w:t>
      </w:r>
      <w:r w:rsidRPr="0006305B">
        <w:rPr>
          <w:rFonts w:ascii="ＭＳ 明朝" w:eastAsia="ＭＳ 明朝" w:hAnsi="ＭＳ 明朝" w:hint="eastAsia"/>
          <w:szCs w:val="21"/>
        </w:rPr>
        <w:t>以下に示す、アを満たす管理技術者を当該業務に配置できること。なお、参加表明書の提出期限までに当該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に登録を受け、登録書の写しを提出しなければならない。</w:t>
      </w:r>
    </w:p>
    <w:p w14:paraId="163AFAE9" w14:textId="77777777" w:rsidR="006618CB" w:rsidRPr="0006305B" w:rsidRDefault="006618CB" w:rsidP="006618CB">
      <w:pPr>
        <w:ind w:leftChars="200" w:left="420" w:firstLineChars="100" w:firstLine="210"/>
        <w:rPr>
          <w:rFonts w:ascii="ＭＳ 明朝" w:eastAsia="ＭＳ 明朝" w:hAnsi="ＭＳ 明朝"/>
          <w:szCs w:val="21"/>
        </w:rPr>
      </w:pPr>
      <w:r w:rsidRPr="0006305B">
        <w:rPr>
          <w:rFonts w:ascii="ＭＳ 明朝" w:eastAsia="ＭＳ 明朝" w:hAnsi="ＭＳ 明朝" w:hint="eastAsia"/>
          <w:szCs w:val="21"/>
        </w:rPr>
        <w:t>また、管理技術者は担当技術者を兼ねることができるが、この場合、「予定技術者の技術力と実施体制」の評価は、管理技術者として評価を行い、担当技術者としての評価は行わないものとする。</w:t>
      </w:r>
    </w:p>
    <w:p w14:paraId="6FB87C55" w14:textId="77777777" w:rsidR="006618CB" w:rsidRDefault="006618CB" w:rsidP="006618CB">
      <w:pPr>
        <w:ind w:left="1260" w:hangingChars="600" w:hanging="1260"/>
        <w:rPr>
          <w:rFonts w:ascii="ＭＳ 明朝" w:eastAsia="ＭＳ 明朝" w:hAnsi="ＭＳ 明朝"/>
          <w:szCs w:val="21"/>
        </w:rPr>
      </w:pPr>
      <w:r w:rsidRPr="0006305B">
        <w:rPr>
          <w:rFonts w:ascii="ＭＳ 明朝" w:eastAsia="ＭＳ 明朝" w:hAnsi="ＭＳ 明朝" w:hint="eastAsia"/>
          <w:szCs w:val="21"/>
        </w:rPr>
        <w:t xml:space="preserve">　　　　　ア技術士（建設部門「都市及び地方計画」）又は建設部門「港湾及び空港」））の資格を有する者</w:t>
      </w:r>
    </w:p>
    <w:p w14:paraId="1386B1DB" w14:textId="77777777" w:rsidR="006618CB" w:rsidRPr="00F839B5" w:rsidRDefault="006618CB" w:rsidP="006618CB">
      <w:pPr>
        <w:ind w:leftChars="50" w:left="525" w:hangingChars="200" w:hanging="420"/>
        <w:rPr>
          <w:rFonts w:ascii="ＭＳ 明朝" w:eastAsia="ＭＳ 明朝" w:hAnsi="ＭＳ 明朝"/>
          <w:szCs w:val="21"/>
        </w:rPr>
      </w:pPr>
      <w:r>
        <w:rPr>
          <w:rFonts w:ascii="ＭＳ 明朝" w:eastAsia="ＭＳ 明朝" w:hAnsi="ＭＳ 明朝" w:hint="eastAsia"/>
          <w:szCs w:val="21"/>
        </w:rPr>
        <w:t>（10）</w:t>
      </w:r>
      <w:r w:rsidRPr="0006305B">
        <w:rPr>
          <w:rFonts w:ascii="ＭＳ 明朝" w:eastAsia="ＭＳ 明朝" w:hAnsi="ＭＳ 明朝" w:hint="eastAsia"/>
          <w:szCs w:val="21"/>
        </w:rPr>
        <w:t>参加表明書の提出期限までに上記条件にかかる資格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に登録を受け、登録書の写しを提出しなければならない。</w:t>
      </w:r>
    </w:p>
    <w:p w14:paraId="607D6730" w14:textId="77777777" w:rsidR="00CD380A" w:rsidRPr="006618CB"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F211F3">
        <w:rPr>
          <w:rFonts w:ascii="ＭＳ 明朝" w:eastAsia="ＭＳ 明朝" w:hAnsi="ＭＳ 明朝" w:hint="eastAsia"/>
          <w:spacing w:val="52"/>
          <w:kern w:val="0"/>
          <w:fitText w:val="840" w:id="-888442367"/>
        </w:rPr>
        <w:t>職氏</w:t>
      </w:r>
      <w:r w:rsidRPr="00F211F3">
        <w:rPr>
          <w:rFonts w:ascii="ＭＳ 明朝" w:eastAsia="ＭＳ 明朝" w:hAnsi="ＭＳ 明朝" w:hint="eastAsia"/>
          <w:spacing w:val="1"/>
          <w:kern w:val="0"/>
          <w:fitText w:val="840" w:id="-888442367"/>
        </w:rPr>
        <w:t>名</w:t>
      </w:r>
    </w:p>
    <w:p w14:paraId="01E2D67A" w14:textId="77777777"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77777777" w:rsidR="00CD380A" w:rsidRPr="00F211F3"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Pr="00F211F3">
        <w:rPr>
          <w:rFonts w:ascii="ＭＳ 明朝" w:eastAsia="ＭＳ 明朝" w:hAnsi="ＭＳ 明朝" w:hint="eastAsia"/>
          <w:spacing w:val="41"/>
          <w:kern w:val="0"/>
          <w:fitText w:val="840" w:id="-645609216"/>
        </w:rPr>
        <w:t>e-mai</w:t>
      </w:r>
      <w:r w:rsidRPr="00F211F3">
        <w:rPr>
          <w:rFonts w:ascii="ＭＳ 明朝" w:eastAsia="ＭＳ 明朝" w:hAnsi="ＭＳ 明朝" w:hint="eastAsia"/>
          <w:spacing w:val="5"/>
          <w:kern w:val="0"/>
          <w:fitText w:val="840" w:id="-645609216"/>
        </w:rPr>
        <w:t>l</w:t>
      </w:r>
    </w:p>
    <w:p w14:paraId="3C7E0601" w14:textId="77777777" w:rsidR="00F211F3" w:rsidRPr="00F211F3" w:rsidRDefault="00F211F3" w:rsidP="00CD380A">
      <w:pPr>
        <w:ind w:firstLineChars="100" w:firstLine="220"/>
        <w:rPr>
          <w:rFonts w:ascii="ＭＳ 明朝" w:eastAsia="ＭＳ 明朝" w:hAnsi="ＭＳ 明朝"/>
          <w:spacing w:val="5"/>
          <w:kern w:val="0"/>
        </w:rPr>
      </w:pPr>
    </w:p>
    <w:p w14:paraId="5F036003" w14:textId="77777777" w:rsidR="00F211F3" w:rsidRPr="00F211F3" w:rsidRDefault="00F211F3" w:rsidP="00CD380A">
      <w:pPr>
        <w:ind w:firstLineChars="100" w:firstLine="220"/>
        <w:rPr>
          <w:rFonts w:ascii="ＭＳ 明朝" w:eastAsia="ＭＳ 明朝" w:hAnsi="ＭＳ 明朝"/>
          <w:spacing w:val="5"/>
          <w:kern w:val="0"/>
        </w:rPr>
      </w:pPr>
    </w:p>
    <w:p w14:paraId="20BF2D88" w14:textId="77777777" w:rsidR="00F211F3" w:rsidRPr="00F211F3" w:rsidRDefault="00F211F3" w:rsidP="00CD380A">
      <w:pPr>
        <w:ind w:firstLineChars="100" w:firstLine="220"/>
        <w:rPr>
          <w:rFonts w:ascii="ＭＳ 明朝" w:eastAsia="ＭＳ 明朝" w:hAnsi="ＭＳ 明朝"/>
          <w:spacing w:val="5"/>
          <w:kern w:val="0"/>
        </w:rPr>
      </w:pPr>
    </w:p>
    <w:p w14:paraId="4D86BCE0" w14:textId="77777777" w:rsidR="00F211F3" w:rsidRPr="00F211F3" w:rsidRDefault="00F211F3" w:rsidP="00CD380A">
      <w:pPr>
        <w:ind w:firstLineChars="100" w:firstLine="220"/>
        <w:rPr>
          <w:rFonts w:ascii="ＭＳ 明朝" w:eastAsia="ＭＳ 明朝" w:hAnsi="ＭＳ 明朝"/>
          <w:spacing w:val="5"/>
          <w:kern w:val="0"/>
        </w:rPr>
      </w:pPr>
    </w:p>
    <w:p w14:paraId="7B04C3AA" w14:textId="77777777" w:rsidR="00F211F3" w:rsidRPr="00F211F3" w:rsidRDefault="00F211F3" w:rsidP="00CD380A">
      <w:pPr>
        <w:ind w:firstLineChars="100" w:firstLine="220"/>
        <w:rPr>
          <w:rFonts w:ascii="ＭＳ 明朝" w:eastAsia="ＭＳ 明朝" w:hAnsi="ＭＳ 明朝"/>
          <w:spacing w:val="5"/>
          <w:kern w:val="0"/>
        </w:rPr>
      </w:pPr>
    </w:p>
    <w:p w14:paraId="46E9B2B3" w14:textId="77777777" w:rsidR="00F211F3" w:rsidRPr="00F211F3" w:rsidRDefault="00F211F3" w:rsidP="00CD380A">
      <w:pPr>
        <w:ind w:firstLineChars="100" w:firstLine="220"/>
        <w:rPr>
          <w:rFonts w:ascii="ＭＳ 明朝" w:eastAsia="ＭＳ 明朝" w:hAnsi="ＭＳ 明朝"/>
          <w:spacing w:val="5"/>
          <w:kern w:val="0"/>
        </w:rPr>
      </w:pPr>
    </w:p>
    <w:p w14:paraId="5F348939" w14:textId="77777777" w:rsidR="00F211F3" w:rsidRPr="00F211F3" w:rsidRDefault="00F211F3" w:rsidP="00CD380A">
      <w:pPr>
        <w:ind w:firstLineChars="100" w:firstLine="220"/>
        <w:rPr>
          <w:rFonts w:ascii="ＭＳ 明朝" w:eastAsia="ＭＳ 明朝" w:hAnsi="ＭＳ 明朝"/>
          <w:spacing w:val="5"/>
          <w:kern w:val="0"/>
        </w:rPr>
      </w:pPr>
    </w:p>
    <w:p w14:paraId="62B5C867" w14:textId="77777777" w:rsidR="00F211F3" w:rsidRPr="00F211F3" w:rsidRDefault="00F211F3" w:rsidP="00CD380A">
      <w:pPr>
        <w:ind w:firstLineChars="100" w:firstLine="220"/>
        <w:rPr>
          <w:rFonts w:ascii="ＭＳ 明朝" w:eastAsia="ＭＳ 明朝" w:hAnsi="ＭＳ 明朝"/>
          <w:spacing w:val="5"/>
          <w:kern w:val="0"/>
        </w:rPr>
      </w:pPr>
    </w:p>
    <w:p w14:paraId="19580BD1" w14:textId="77777777" w:rsidR="00F211F3" w:rsidRPr="00F211F3" w:rsidRDefault="00F211F3" w:rsidP="00CD380A">
      <w:pPr>
        <w:ind w:firstLineChars="100" w:firstLine="220"/>
        <w:rPr>
          <w:rFonts w:ascii="ＭＳ 明朝" w:eastAsia="ＭＳ 明朝" w:hAnsi="ＭＳ 明朝"/>
          <w:spacing w:val="5"/>
          <w:kern w:val="0"/>
        </w:rPr>
      </w:pPr>
    </w:p>
    <w:p w14:paraId="20A7179B" w14:textId="77777777" w:rsidR="00F211F3" w:rsidRPr="00F211F3" w:rsidRDefault="00F211F3" w:rsidP="00CD380A">
      <w:pPr>
        <w:ind w:firstLineChars="100" w:firstLine="220"/>
        <w:rPr>
          <w:rFonts w:ascii="ＭＳ 明朝" w:eastAsia="ＭＳ 明朝" w:hAnsi="ＭＳ 明朝"/>
          <w:spacing w:val="5"/>
          <w:kern w:val="0"/>
        </w:rPr>
      </w:pPr>
    </w:p>
    <w:p w14:paraId="776C37D7" w14:textId="77777777" w:rsidR="00F211F3" w:rsidRPr="00F211F3" w:rsidRDefault="00F211F3" w:rsidP="00CD380A">
      <w:pPr>
        <w:ind w:firstLineChars="100" w:firstLine="220"/>
        <w:rPr>
          <w:rFonts w:ascii="ＭＳ 明朝" w:eastAsia="ＭＳ 明朝" w:hAnsi="ＭＳ 明朝"/>
          <w:spacing w:val="5"/>
          <w:kern w:val="0"/>
        </w:rPr>
      </w:pPr>
    </w:p>
    <w:p w14:paraId="60B3431A" w14:textId="77777777" w:rsidR="00F211F3" w:rsidRPr="00F211F3" w:rsidRDefault="00F211F3" w:rsidP="00CD380A">
      <w:pPr>
        <w:ind w:firstLineChars="100" w:firstLine="220"/>
        <w:rPr>
          <w:rFonts w:ascii="ＭＳ 明朝" w:eastAsia="ＭＳ 明朝" w:hAnsi="ＭＳ 明朝"/>
          <w:spacing w:val="5"/>
          <w:kern w:val="0"/>
        </w:rPr>
      </w:pPr>
    </w:p>
    <w:p w14:paraId="319ABF37" w14:textId="77777777" w:rsidR="00F211F3" w:rsidRPr="00F211F3" w:rsidRDefault="00F211F3" w:rsidP="00CD380A">
      <w:pPr>
        <w:ind w:firstLineChars="100" w:firstLine="220"/>
        <w:rPr>
          <w:rFonts w:ascii="ＭＳ 明朝" w:eastAsia="ＭＳ 明朝" w:hAnsi="ＭＳ 明朝"/>
          <w:spacing w:val="5"/>
          <w:kern w:val="0"/>
        </w:rPr>
      </w:pPr>
    </w:p>
    <w:p w14:paraId="49C2D7BB" w14:textId="7BBF5B8F" w:rsidR="00F211F3" w:rsidRPr="00F211F3" w:rsidRDefault="00F211F3" w:rsidP="006E15A5">
      <w:pPr>
        <w:ind w:firstLineChars="0" w:firstLine="0"/>
        <w:rPr>
          <w:rFonts w:ascii="ＭＳ 明朝" w:eastAsia="ＭＳ 明朝" w:hAnsi="ＭＳ 明朝"/>
          <w:spacing w:val="5"/>
          <w:kern w:val="0"/>
        </w:rPr>
      </w:pPr>
    </w:p>
    <w:sectPr w:rsidR="00F211F3" w:rsidRPr="00F211F3" w:rsidSect="001B704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7F39"/>
    <w:rsid w:val="00041826"/>
    <w:rsid w:val="000533E9"/>
    <w:rsid w:val="000553A6"/>
    <w:rsid w:val="000768C8"/>
    <w:rsid w:val="000D6A89"/>
    <w:rsid w:val="0018354E"/>
    <w:rsid w:val="00186F5F"/>
    <w:rsid w:val="001B7047"/>
    <w:rsid w:val="00227421"/>
    <w:rsid w:val="00294D22"/>
    <w:rsid w:val="003026C4"/>
    <w:rsid w:val="00324B7A"/>
    <w:rsid w:val="003B0651"/>
    <w:rsid w:val="003B48E3"/>
    <w:rsid w:val="003F7495"/>
    <w:rsid w:val="00443E80"/>
    <w:rsid w:val="004A651A"/>
    <w:rsid w:val="004D0D50"/>
    <w:rsid w:val="00523DDE"/>
    <w:rsid w:val="00540804"/>
    <w:rsid w:val="00551289"/>
    <w:rsid w:val="005A6718"/>
    <w:rsid w:val="005B5398"/>
    <w:rsid w:val="005E1DC0"/>
    <w:rsid w:val="005F4205"/>
    <w:rsid w:val="00637050"/>
    <w:rsid w:val="006618CB"/>
    <w:rsid w:val="00692D76"/>
    <w:rsid w:val="00692DFD"/>
    <w:rsid w:val="006A75CB"/>
    <w:rsid w:val="006E15A5"/>
    <w:rsid w:val="00736019"/>
    <w:rsid w:val="00737F2B"/>
    <w:rsid w:val="007A4F50"/>
    <w:rsid w:val="00844C3B"/>
    <w:rsid w:val="00877AA7"/>
    <w:rsid w:val="008B6EA4"/>
    <w:rsid w:val="00914984"/>
    <w:rsid w:val="009C7C99"/>
    <w:rsid w:val="00A75F80"/>
    <w:rsid w:val="00A80E78"/>
    <w:rsid w:val="00A92144"/>
    <w:rsid w:val="00AE1926"/>
    <w:rsid w:val="00AF4A24"/>
    <w:rsid w:val="00BC5FA2"/>
    <w:rsid w:val="00C67C4D"/>
    <w:rsid w:val="00CA6F83"/>
    <w:rsid w:val="00CD380A"/>
    <w:rsid w:val="00E163C0"/>
    <w:rsid w:val="00E60C3A"/>
    <w:rsid w:val="00ED654C"/>
    <w:rsid w:val="00F066F4"/>
    <w:rsid w:val="00F211F3"/>
    <w:rsid w:val="00F84CFB"/>
    <w:rsid w:val="00FD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uiPriority w:val="99"/>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uiPriority w:val="99"/>
    <w:rsid w:val="00CD380A"/>
    <w:rPr>
      <w:rFonts w:ascii="ＭＳ 明朝" w:eastAsia="ＭＳ 明朝" w:hAnsi="ＭＳ 明朝" w:cs="Times New Roman"/>
      <w:szCs w:val="21"/>
      <w14:ligatures w14:val="none"/>
    </w:rPr>
  </w:style>
  <w:style w:type="table" w:styleId="af0">
    <w:name w:val="Table Grid"/>
    <w:basedOn w:val="a1"/>
    <w:uiPriority w:val="5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5F4205"/>
    <w:pPr>
      <w:widowControl w:val="0"/>
      <w:ind w:firstLineChars="0" w:firstLine="0"/>
      <w:jc w:val="center"/>
    </w:pPr>
    <w:rPr>
      <w:rFonts w:asciiTheme="minorEastAsia" w:hAnsiTheme="minorEastAsia" w:cs="Generic0-Regular"/>
      <w:kern w:val="0"/>
      <w:sz w:val="24"/>
      <w:szCs w:val="24"/>
    </w:rPr>
  </w:style>
  <w:style w:type="character" w:customStyle="1" w:styleId="af2">
    <w:name w:val="記 (文字)"/>
    <w:basedOn w:val="a0"/>
    <w:link w:val="af1"/>
    <w:uiPriority w:val="99"/>
    <w:rsid w:val="005F4205"/>
    <w:rPr>
      <w:rFonts w:asciiTheme="minorEastAsia" w:hAnsiTheme="minorEastAsia" w:cs="Generic0-Regular"/>
      <w:kern w:val="0"/>
      <w:sz w:val="24"/>
      <w:szCs w:val="24"/>
      <w14:ligatures w14:val="none"/>
    </w:rPr>
  </w:style>
  <w:style w:type="table" w:customStyle="1" w:styleId="11">
    <w:name w:val="表 (格子)1"/>
    <w:basedOn w:val="a1"/>
    <w:next w:val="af0"/>
    <w:uiPriority w:val="59"/>
    <w:rsid w:val="004A651A"/>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0"/>
    <w:uiPriority w:val="59"/>
    <w:rsid w:val="00A92144"/>
    <w:rPr>
      <w:rFonts w:ascii="ＭＳ Ｐ明朝" w:eastAsia="ＭＳ Ｐ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悠太郎</cp:lastModifiedBy>
  <cp:revision>6</cp:revision>
  <cp:lastPrinted>2025-09-17T06:45:00Z</cp:lastPrinted>
  <dcterms:created xsi:type="dcterms:W3CDTF">2025-09-17T06:01:00Z</dcterms:created>
  <dcterms:modified xsi:type="dcterms:W3CDTF">2025-09-18T09:16:00Z</dcterms:modified>
</cp:coreProperties>
</file>