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bookmarkStart w:id="1" w:name="_GoBack"/>
      <w:bookmarkEnd w:id="1"/>
      <w:r w:rsidRPr="00697EEE">
        <w:rPr>
          <w:rFonts w:hint="eastAsia"/>
          <w:u w:val="none"/>
          <w:bdr w:val="single" w:sz="4" w:space="0" w:color="auto"/>
        </w:rPr>
        <w:t>様式</w:t>
      </w:r>
      <w:r w:rsidR="002E6122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E45BDA" w:rsidRDefault="00914C1C" w:rsidP="00914C1C">
      <w:pPr>
        <w:rPr>
          <w:b/>
          <w:sz w:val="32"/>
          <w:szCs w:val="27"/>
        </w:rPr>
      </w:pPr>
      <w:r w:rsidRPr="00096659">
        <w:rPr>
          <w:rFonts w:hint="eastAsia"/>
          <w:b/>
          <w:sz w:val="32"/>
          <w:szCs w:val="27"/>
        </w:rPr>
        <w:t>プラスチック</w:t>
      </w:r>
      <w:r w:rsidR="00E45BDA">
        <w:rPr>
          <w:rFonts w:hint="eastAsia"/>
          <w:b/>
          <w:sz w:val="32"/>
          <w:szCs w:val="27"/>
        </w:rPr>
        <w:t>資源</w:t>
      </w:r>
      <w:r w:rsidRPr="00096659">
        <w:rPr>
          <w:rFonts w:hint="eastAsia"/>
          <w:b/>
          <w:sz w:val="32"/>
          <w:szCs w:val="27"/>
        </w:rPr>
        <w:t>の一括回収</w:t>
      </w:r>
      <w:r w:rsidR="00E45BDA">
        <w:rPr>
          <w:rFonts w:hint="eastAsia"/>
          <w:b/>
          <w:sz w:val="32"/>
          <w:szCs w:val="27"/>
        </w:rPr>
        <w:t>・再資源化</w:t>
      </w:r>
      <w:r w:rsidRPr="00096659">
        <w:rPr>
          <w:rFonts w:hint="eastAsia"/>
          <w:b/>
          <w:sz w:val="32"/>
          <w:szCs w:val="27"/>
        </w:rPr>
        <w:t>方法に関する</w:t>
      </w:r>
    </w:p>
    <w:p w:rsidR="008F2C5C" w:rsidRPr="00A53ABE" w:rsidRDefault="00914C1C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</w:t>
      </w:r>
      <w:r w:rsidR="00C2550A">
        <w:rPr>
          <w:rFonts w:hint="eastAsia"/>
          <w:b/>
          <w:sz w:val="32"/>
          <w:szCs w:val="27"/>
        </w:rPr>
        <w:t>グ</w:t>
      </w:r>
      <w:r>
        <w:rPr>
          <w:rFonts w:hint="eastAsia"/>
          <w:b/>
          <w:sz w:val="32"/>
          <w:szCs w:val="27"/>
        </w:rPr>
        <w:t>型市場調査</w:t>
      </w:r>
      <w:r w:rsidR="008F2C5C">
        <w:rPr>
          <w:rFonts w:hint="eastAsia"/>
          <w:b/>
          <w:sz w:val="32"/>
          <w:szCs w:val="27"/>
        </w:rPr>
        <w:t>提案書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05186D">
        <w:trPr>
          <w:trHeight w:val="6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05186D">
        <w:trPr>
          <w:trHeight w:val="74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05186D">
        <w:trPr>
          <w:trHeight w:val="74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05186D">
        <w:trPr>
          <w:trHeight w:val="39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05186D">
        <w:trPr>
          <w:trHeight w:val="397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05186D">
        <w:trPr>
          <w:trHeight w:val="397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131D26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提案内容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05186D">
        <w:trPr>
          <w:trHeight w:val="634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F0117E" w:rsidRDefault="00F0117E" w:rsidP="00F0117E">
      <w:pPr>
        <w:jc w:val="both"/>
        <w:rPr>
          <w:szCs w:val="27"/>
        </w:rPr>
      </w:pPr>
    </w:p>
    <w:sectPr w:rsidR="00F0117E" w:rsidSect="00016E7D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186D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31D26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E6122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4C1C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B89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550A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214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45BDA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B3189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Windows ユーザー</cp:lastModifiedBy>
  <cp:revision>17</cp:revision>
  <cp:lastPrinted>2019-02-18T09:46:00Z</cp:lastPrinted>
  <dcterms:created xsi:type="dcterms:W3CDTF">2019-04-04T06:55:00Z</dcterms:created>
  <dcterms:modified xsi:type="dcterms:W3CDTF">2023-05-17T06:42:00Z</dcterms:modified>
</cp:coreProperties>
</file>